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CD3C0" w14:textId="023DD8D6" w:rsidR="00DE5298" w:rsidRDefault="00117DE6" w:rsidP="00DE5298">
      <w:pPr>
        <w:pStyle w:val="Titre1"/>
      </w:pPr>
      <w:bookmarkStart w:id="0" w:name="_GoBack"/>
      <w:bookmarkEnd w:id="0"/>
      <w:r>
        <w:t>Compte rendu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DE5298" w14:paraId="376A827D" w14:textId="77777777" w:rsidTr="001B227F">
        <w:trPr>
          <w:trHeight w:val="408"/>
        </w:trPr>
        <w:tc>
          <w:tcPr>
            <w:tcW w:w="5882" w:type="dxa"/>
            <w:vAlign w:val="center"/>
          </w:tcPr>
          <w:p w14:paraId="1C04C1BE" w14:textId="7D895EA0" w:rsidR="00E608A7" w:rsidRDefault="00E608A7" w:rsidP="001B227F">
            <w:pPr>
              <w:spacing w:after="0"/>
              <w:jc w:val="left"/>
              <w:rPr>
                <w:b/>
                <w:bCs/>
                <w:smallCaps/>
              </w:rPr>
            </w:pPr>
            <w:r>
              <w:rPr>
                <w:b/>
                <w:bCs/>
                <w:smallCaps/>
              </w:rPr>
              <w:t>Réunion</w:t>
            </w:r>
          </w:p>
          <w:p w14:paraId="1C5EF56E" w14:textId="3ED99DF3" w:rsidR="00DE5298" w:rsidRPr="001B227F" w:rsidRDefault="00D84DCA" w:rsidP="00533BA8">
            <w:pPr>
              <w:spacing w:after="0"/>
              <w:jc w:val="left"/>
              <w:rPr>
                <w:b/>
                <w:bCs/>
                <w:smallCaps/>
              </w:rPr>
            </w:pPr>
            <w:r>
              <w:t>Projet de partenariat</w:t>
            </w:r>
            <w:r w:rsidR="003A3C37">
              <w:t xml:space="preserve"> Ville de Metz / CMP Winnicott</w:t>
            </w:r>
          </w:p>
        </w:tc>
        <w:tc>
          <w:tcPr>
            <w:tcW w:w="3260" w:type="dxa"/>
          </w:tcPr>
          <w:p w14:paraId="01FA30AA" w14:textId="77777777" w:rsidR="00DE5298" w:rsidRPr="00863E41" w:rsidRDefault="00DE5298" w:rsidP="00DE5298">
            <w:pPr>
              <w:spacing w:after="0"/>
              <w:rPr>
                <w:b/>
                <w:bCs/>
                <w:smallCaps/>
              </w:rPr>
            </w:pPr>
            <w:r w:rsidRPr="00863E41">
              <w:rPr>
                <w:b/>
                <w:bCs/>
                <w:smallCaps/>
              </w:rPr>
              <w:t>Date/lieu</w:t>
            </w:r>
          </w:p>
          <w:p w14:paraId="7629A9F8" w14:textId="72484C52" w:rsidR="00DE5298" w:rsidRPr="003554C0" w:rsidRDefault="00D84DCA" w:rsidP="0022508A">
            <w:pPr>
              <w:spacing w:after="0"/>
              <w:rPr>
                <w:b/>
              </w:rPr>
            </w:pPr>
            <w:r>
              <w:t>08/10</w:t>
            </w:r>
            <w:r w:rsidR="00DE5298">
              <w:t>/19</w:t>
            </w:r>
            <w:r w:rsidR="001B227F">
              <w:t xml:space="preserve"> </w:t>
            </w:r>
            <w:r w:rsidR="00E608A7">
              <w:t>–</w:t>
            </w:r>
            <w:r w:rsidR="001B227F">
              <w:t xml:space="preserve"> </w:t>
            </w:r>
            <w:r>
              <w:t xml:space="preserve">Mairie de quartier </w:t>
            </w:r>
            <w:r w:rsidR="0022508A">
              <w:t>de la</w:t>
            </w:r>
            <w:r>
              <w:t xml:space="preserve"> Patrotte</w:t>
            </w:r>
            <w:r w:rsidR="0022508A">
              <w:t xml:space="preserve"> – Metz Nord.</w:t>
            </w:r>
          </w:p>
        </w:tc>
      </w:tr>
      <w:tr w:rsidR="00DE5298" w14:paraId="4F973BBC" w14:textId="77777777" w:rsidTr="00DE5298">
        <w:trPr>
          <w:trHeight w:val="787"/>
        </w:trPr>
        <w:tc>
          <w:tcPr>
            <w:tcW w:w="9142" w:type="dxa"/>
            <w:gridSpan w:val="2"/>
          </w:tcPr>
          <w:p w14:paraId="0C1CB57A" w14:textId="316219D3" w:rsidR="00DE5298" w:rsidRPr="001F4C64" w:rsidRDefault="00994904" w:rsidP="00DE5298">
            <w:pPr>
              <w:spacing w:after="0"/>
              <w:rPr>
                <w:b/>
                <w:bCs/>
                <w:smallCaps/>
              </w:rPr>
            </w:pPr>
            <w:r>
              <w:rPr>
                <w:b/>
                <w:bCs/>
                <w:smallCaps/>
              </w:rPr>
              <w:t>Points à l’ordre du jour</w:t>
            </w:r>
          </w:p>
          <w:p w14:paraId="59F8434A" w14:textId="232CBED1" w:rsidR="00A465B9" w:rsidRDefault="00A465B9" w:rsidP="0015346D">
            <w:pPr>
              <w:pStyle w:val="Paragraphedeliste"/>
              <w:numPr>
                <w:ilvl w:val="0"/>
                <w:numId w:val="1"/>
              </w:numPr>
            </w:pPr>
            <w:r>
              <w:t>Rencontre des équipes du pôle petite enfance de la Ville de Metz et du Centre psychothérapeutique Winnicott.</w:t>
            </w:r>
          </w:p>
          <w:p w14:paraId="446AC869" w14:textId="1F5B0E02" w:rsidR="00DE5298" w:rsidRPr="00396152" w:rsidRDefault="00DC24D1" w:rsidP="00A465B9">
            <w:pPr>
              <w:pStyle w:val="Paragraphedeliste"/>
              <w:numPr>
                <w:ilvl w:val="0"/>
                <w:numId w:val="1"/>
              </w:numPr>
            </w:pPr>
            <w:r>
              <w:t>Étude d</w:t>
            </w:r>
            <w:r w:rsidR="0015346D">
              <w:t xml:space="preserve">u projet de </w:t>
            </w:r>
            <w:r w:rsidR="00A465B9">
              <w:t>partenariat</w:t>
            </w:r>
            <w:r w:rsidR="00994904">
              <w:t>.</w:t>
            </w:r>
          </w:p>
        </w:tc>
      </w:tr>
      <w:tr w:rsidR="00DE5298" w14:paraId="1050EB84" w14:textId="77777777" w:rsidTr="00396152">
        <w:trPr>
          <w:cantSplit/>
          <w:trHeight w:val="1717"/>
        </w:trPr>
        <w:tc>
          <w:tcPr>
            <w:tcW w:w="9142" w:type="dxa"/>
            <w:gridSpan w:val="2"/>
          </w:tcPr>
          <w:p w14:paraId="77DB8218" w14:textId="225075BB" w:rsidR="00DE5298" w:rsidRPr="001F4C64" w:rsidRDefault="00DE5298" w:rsidP="00DE5298">
            <w:pPr>
              <w:spacing w:after="0"/>
              <w:rPr>
                <w:b/>
                <w:bCs/>
                <w:smallCaps/>
              </w:rPr>
            </w:pPr>
            <w:r w:rsidRPr="001F4C64">
              <w:rPr>
                <w:b/>
                <w:bCs/>
                <w:smallCaps/>
              </w:rPr>
              <w:t xml:space="preserve">Participants </w:t>
            </w:r>
          </w:p>
          <w:p w14:paraId="44480A3F" w14:textId="77777777" w:rsidR="0029131E" w:rsidRDefault="007C6EC1" w:rsidP="0029131E">
            <w:pPr>
              <w:spacing w:after="0" w:line="276" w:lineRule="auto"/>
              <w:rPr>
                <w:u w:val="single"/>
              </w:rPr>
            </w:pPr>
            <w:r>
              <w:rPr>
                <w:u w:val="single"/>
              </w:rPr>
              <w:t>Ville de Metz</w:t>
            </w:r>
          </w:p>
          <w:p w14:paraId="71D61615" w14:textId="1ABDF02D" w:rsidR="0029131E" w:rsidRPr="00FD28F1" w:rsidRDefault="0029131E" w:rsidP="00FD28F1">
            <w:pPr>
              <w:pStyle w:val="Paragraphedeliste"/>
              <w:numPr>
                <w:ilvl w:val="0"/>
                <w:numId w:val="1"/>
              </w:numPr>
              <w:spacing w:after="0" w:line="240" w:lineRule="auto"/>
              <w:ind w:left="714" w:hanging="357"/>
              <w:rPr>
                <w:u w:val="single"/>
              </w:rPr>
            </w:pPr>
            <w:r w:rsidRPr="0029131E">
              <w:t>Annette FROMONOT, coordinatrice petite enfance.</w:t>
            </w:r>
          </w:p>
          <w:p w14:paraId="3D1A276E" w14:textId="491447F6" w:rsidR="0029131E" w:rsidRPr="00FD28F1" w:rsidRDefault="0029131E" w:rsidP="00FD28F1">
            <w:pPr>
              <w:pStyle w:val="Paragraphedeliste"/>
              <w:numPr>
                <w:ilvl w:val="0"/>
                <w:numId w:val="1"/>
              </w:numPr>
              <w:spacing w:after="0" w:line="240" w:lineRule="auto"/>
              <w:ind w:left="714" w:hanging="357"/>
              <w:rPr>
                <w:rFonts w:ascii="Times" w:hAnsi="Times"/>
              </w:rPr>
            </w:pPr>
            <w:r w:rsidRPr="0029131E">
              <w:t>Dr Stéphanie JACQUAT-FRANÇOIS, médecin des crèches muni</w:t>
            </w:r>
            <w:r w:rsidR="0094146B">
              <w:t>cipales et associations de Metz.</w:t>
            </w:r>
          </w:p>
          <w:p w14:paraId="2F676DEB" w14:textId="77777777" w:rsidR="0029131E" w:rsidRPr="00FD28F1" w:rsidRDefault="0029131E" w:rsidP="00FD28F1">
            <w:pPr>
              <w:pStyle w:val="Paragraphedeliste"/>
              <w:numPr>
                <w:ilvl w:val="0"/>
                <w:numId w:val="1"/>
              </w:numPr>
              <w:spacing w:after="0" w:line="240" w:lineRule="auto"/>
              <w:ind w:left="714" w:hanging="357"/>
              <w:rPr>
                <w:rFonts w:ascii="Times" w:hAnsi="Times"/>
              </w:rPr>
            </w:pPr>
            <w:r w:rsidRPr="0029131E">
              <w:t>Sylvie MERAND, chargée de mission parentalités.</w:t>
            </w:r>
          </w:p>
          <w:p w14:paraId="2DF0AABC" w14:textId="77777777" w:rsidR="0029131E" w:rsidRPr="00FD28F1" w:rsidRDefault="0029131E" w:rsidP="00FD28F1">
            <w:pPr>
              <w:pStyle w:val="Paragraphedeliste"/>
              <w:numPr>
                <w:ilvl w:val="0"/>
                <w:numId w:val="1"/>
              </w:numPr>
              <w:spacing w:after="0" w:line="240" w:lineRule="auto"/>
              <w:ind w:left="714" w:hanging="357"/>
              <w:rPr>
                <w:rFonts w:ascii="Times" w:hAnsi="Times"/>
              </w:rPr>
            </w:pPr>
            <w:r w:rsidRPr="0029131E">
              <w:t>Dany MOREL, coordinateur du projet éducatif territorial.</w:t>
            </w:r>
          </w:p>
          <w:p w14:paraId="1C4E4D10" w14:textId="269730EE" w:rsidR="0029131E" w:rsidRPr="00FD28F1" w:rsidRDefault="0029131E" w:rsidP="00FD28F1">
            <w:pPr>
              <w:pStyle w:val="Paragraphedeliste"/>
              <w:numPr>
                <w:ilvl w:val="0"/>
                <w:numId w:val="1"/>
              </w:numPr>
              <w:spacing w:after="0" w:line="240" w:lineRule="auto"/>
              <w:ind w:left="714" w:hanging="357"/>
              <w:rPr>
                <w:rFonts w:ascii="Times" w:hAnsi="Times"/>
              </w:rPr>
            </w:pPr>
            <w:r w:rsidRPr="0029131E">
              <w:t>Rachel PLANCHAIS, chargée de mission continuité prime enfance-scolarisation.</w:t>
            </w:r>
          </w:p>
          <w:p w14:paraId="15670CFD" w14:textId="77777777" w:rsidR="003A6229" w:rsidRPr="00723BCA" w:rsidRDefault="00843A11" w:rsidP="00843A11">
            <w:pPr>
              <w:spacing w:after="0" w:line="276" w:lineRule="auto"/>
              <w:rPr>
                <w:u w:val="single"/>
              </w:rPr>
            </w:pPr>
            <w:r w:rsidRPr="00723BCA">
              <w:rPr>
                <w:u w:val="single"/>
              </w:rPr>
              <w:t>Centre psychothérapeutique Winnicott :</w:t>
            </w:r>
          </w:p>
          <w:p w14:paraId="10C54BD0" w14:textId="0009345F" w:rsidR="00723BCA" w:rsidRDefault="00C11288" w:rsidP="00FD28F1">
            <w:pPr>
              <w:pStyle w:val="Paragraphedeliste"/>
              <w:numPr>
                <w:ilvl w:val="0"/>
                <w:numId w:val="1"/>
              </w:numPr>
              <w:spacing w:after="0" w:line="240" w:lineRule="auto"/>
              <w:ind w:left="714" w:hanging="357"/>
            </w:pPr>
            <w:r>
              <w:t>Emmanuelle</w:t>
            </w:r>
            <w:r w:rsidR="00723BCA">
              <w:t xml:space="preserve"> BRICHLER, cadre de santé.</w:t>
            </w:r>
          </w:p>
          <w:p w14:paraId="3149896F" w14:textId="57CDC42B" w:rsidR="00843A11" w:rsidRDefault="00843A11" w:rsidP="00FD28F1">
            <w:pPr>
              <w:pStyle w:val="Paragraphedeliste"/>
              <w:numPr>
                <w:ilvl w:val="0"/>
                <w:numId w:val="1"/>
              </w:numPr>
              <w:spacing w:after="0" w:line="240" w:lineRule="auto"/>
              <w:ind w:left="714" w:hanging="357"/>
            </w:pPr>
            <w:r w:rsidRPr="00843A11">
              <w:t xml:space="preserve">Mme </w:t>
            </w:r>
            <w:r w:rsidR="00CF7E77">
              <w:t>HÉLOIR</w:t>
            </w:r>
            <w:r w:rsidRPr="00843A11">
              <w:t xml:space="preserve">, Mme </w:t>
            </w:r>
            <w:r w:rsidR="00CF7E77">
              <w:t>THIÉBAULT,</w:t>
            </w:r>
            <w:r w:rsidRPr="00843A11">
              <w:t xml:space="preserve"> Mme </w:t>
            </w:r>
            <w:r w:rsidR="00CF7E77">
              <w:t>CHATRI</w:t>
            </w:r>
            <w:r w:rsidR="00723BCA">
              <w:t>, infirmières.</w:t>
            </w:r>
          </w:p>
          <w:p w14:paraId="4FF3494E" w14:textId="32EFB3BB" w:rsidR="00723BCA" w:rsidRPr="00843A11" w:rsidRDefault="00723BCA" w:rsidP="00FD28F1">
            <w:pPr>
              <w:pStyle w:val="Paragraphedeliste"/>
              <w:numPr>
                <w:ilvl w:val="0"/>
                <w:numId w:val="1"/>
              </w:numPr>
              <w:spacing w:after="0" w:line="240" w:lineRule="auto"/>
              <w:ind w:left="714" w:hanging="357"/>
            </w:pPr>
            <w:r>
              <w:t>Morgane</w:t>
            </w:r>
            <w:r w:rsidRPr="00843A11">
              <w:t xml:space="preserve"> IMBAULT psychologue</w:t>
            </w:r>
            <w:r w:rsidR="007C6EC1">
              <w:t>.</w:t>
            </w:r>
          </w:p>
          <w:p w14:paraId="70FAA8FB" w14:textId="0FEB4BD1" w:rsidR="00CF7E77" w:rsidRDefault="00CF7E77" w:rsidP="00FD28F1">
            <w:pPr>
              <w:pStyle w:val="Paragraphedeliste"/>
              <w:numPr>
                <w:ilvl w:val="0"/>
                <w:numId w:val="1"/>
              </w:numPr>
              <w:spacing w:after="0" w:line="240" w:lineRule="auto"/>
              <w:ind w:left="714" w:hanging="357"/>
            </w:pPr>
            <w:r w:rsidRPr="00843A11">
              <w:t xml:space="preserve">Dr </w:t>
            </w:r>
            <w:r>
              <w:t xml:space="preserve">Anne </w:t>
            </w:r>
            <w:r w:rsidR="007C6EC1">
              <w:t>TAILLEMI</w:t>
            </w:r>
            <w:r w:rsidR="00723BCA">
              <w:t>TE</w:t>
            </w:r>
            <w:r>
              <w:t>,</w:t>
            </w:r>
            <w:r w:rsidRPr="00843A11">
              <w:t xml:space="preserve"> pédopsychiatre</w:t>
            </w:r>
            <w:r>
              <w:t>.</w:t>
            </w:r>
          </w:p>
          <w:p w14:paraId="221DA63E" w14:textId="77777777" w:rsidR="00843A11" w:rsidRDefault="00CF7E77" w:rsidP="00FD28F1">
            <w:pPr>
              <w:pStyle w:val="Paragraphedeliste"/>
              <w:numPr>
                <w:ilvl w:val="0"/>
                <w:numId w:val="1"/>
              </w:numPr>
              <w:spacing w:after="0" w:line="240" w:lineRule="auto"/>
              <w:ind w:left="714" w:hanging="357"/>
            </w:pPr>
            <w:r w:rsidRPr="00843A11">
              <w:t>M</w:t>
            </w:r>
            <w:r>
              <w:t>athieu</w:t>
            </w:r>
            <w:r w:rsidRPr="00843A11">
              <w:t xml:space="preserve"> </w:t>
            </w:r>
            <w:r>
              <w:t>VAUCHEZ</w:t>
            </w:r>
            <w:r w:rsidRPr="00843A11">
              <w:t xml:space="preserve"> Psychomotricien</w:t>
            </w:r>
            <w:r w:rsidR="007C6EC1">
              <w:t>.</w:t>
            </w:r>
          </w:p>
          <w:p w14:paraId="5D73C192" w14:textId="01BB142C" w:rsidR="006941B4" w:rsidRDefault="006941B4" w:rsidP="006941B4">
            <w:pPr>
              <w:spacing w:after="0" w:line="240" w:lineRule="auto"/>
              <w:rPr>
                <w:u w:val="single"/>
              </w:rPr>
            </w:pPr>
            <w:r>
              <w:rPr>
                <w:u w:val="single"/>
              </w:rPr>
              <w:t>CH JURY - CLSM</w:t>
            </w:r>
          </w:p>
          <w:p w14:paraId="3B1ADB04" w14:textId="66DB9E6A" w:rsidR="006941B4" w:rsidRPr="001A61C3" w:rsidRDefault="006941B4" w:rsidP="006941B4">
            <w:pPr>
              <w:pStyle w:val="Paragraphedeliste"/>
              <w:numPr>
                <w:ilvl w:val="0"/>
                <w:numId w:val="11"/>
              </w:numPr>
              <w:spacing w:after="0" w:line="240" w:lineRule="auto"/>
            </w:pPr>
            <w:r>
              <w:t>Stéphane TINNES-KRAEMER.</w:t>
            </w:r>
          </w:p>
        </w:tc>
      </w:tr>
      <w:tr w:rsidR="00DE5298" w14:paraId="6EBEA16C" w14:textId="77777777" w:rsidTr="00DE5298">
        <w:trPr>
          <w:cantSplit/>
        </w:trPr>
        <w:tc>
          <w:tcPr>
            <w:tcW w:w="9142" w:type="dxa"/>
            <w:gridSpan w:val="2"/>
          </w:tcPr>
          <w:p w14:paraId="0B67F03D" w14:textId="77777777" w:rsidR="00DE5298" w:rsidRPr="001F4C64" w:rsidRDefault="00DE5298" w:rsidP="00DE5298">
            <w:pPr>
              <w:spacing w:after="0"/>
              <w:rPr>
                <w:b/>
                <w:bCs/>
                <w:smallCaps/>
              </w:rPr>
            </w:pPr>
            <w:r w:rsidRPr="001F4C64">
              <w:rPr>
                <w:b/>
                <w:bCs/>
                <w:smallCaps/>
              </w:rPr>
              <w:t>Prochaine réunion</w:t>
            </w:r>
          </w:p>
          <w:p w14:paraId="2D77FA00" w14:textId="61530E0C" w:rsidR="00DE5298" w:rsidRPr="00AC7D7D" w:rsidRDefault="00E66014" w:rsidP="004969E9">
            <w:pPr>
              <w:pStyle w:val="Paragraphedeliste"/>
              <w:numPr>
                <w:ilvl w:val="0"/>
                <w:numId w:val="4"/>
              </w:numPr>
              <w:spacing w:after="0" w:line="276" w:lineRule="auto"/>
              <w:ind w:left="714" w:hanging="357"/>
              <w:contextualSpacing w:val="0"/>
            </w:pPr>
            <w:r>
              <w:t xml:space="preserve">Lundi 13 janvier 2020 </w:t>
            </w:r>
            <w:r w:rsidR="004121F7">
              <w:t>de 9h à 10h30 (</w:t>
            </w:r>
            <w:r w:rsidR="004969E9">
              <w:t>0-3</w:t>
            </w:r>
            <w:r w:rsidR="004121F7">
              <w:t xml:space="preserve"> ans) et 10h30 à 12h (3-6 ans)</w:t>
            </w:r>
            <w:r w:rsidR="004969E9">
              <w:t xml:space="preserve"> au CMP Paul Langevin (2 rue Paul Langevin).</w:t>
            </w:r>
          </w:p>
        </w:tc>
      </w:tr>
      <w:tr w:rsidR="00073ADD" w14:paraId="14468FDF" w14:textId="77777777" w:rsidTr="00DE5298">
        <w:trPr>
          <w:cantSplit/>
        </w:trPr>
        <w:tc>
          <w:tcPr>
            <w:tcW w:w="9142" w:type="dxa"/>
            <w:gridSpan w:val="2"/>
          </w:tcPr>
          <w:p w14:paraId="45D68D95" w14:textId="1388FECB" w:rsidR="00073ADD" w:rsidRPr="001F4C64" w:rsidRDefault="00073ADD" w:rsidP="00073ADD">
            <w:pPr>
              <w:spacing w:after="0"/>
              <w:rPr>
                <w:b/>
                <w:bCs/>
                <w:smallCaps/>
              </w:rPr>
            </w:pPr>
            <w:r>
              <w:rPr>
                <w:b/>
                <w:bCs/>
                <w:smallCaps/>
              </w:rPr>
              <w:t>Suivi du projet</w:t>
            </w:r>
          </w:p>
          <w:p w14:paraId="03A2B6AC" w14:textId="7C38945C" w:rsidR="00073ADD" w:rsidRPr="00073ADD" w:rsidRDefault="00BF32FA" w:rsidP="00C52B59">
            <w:pPr>
              <w:pStyle w:val="Paragraphedeliste"/>
              <w:numPr>
                <w:ilvl w:val="0"/>
                <w:numId w:val="7"/>
              </w:numPr>
              <w:spacing w:after="0"/>
              <w:rPr>
                <w:b/>
                <w:bCs/>
                <w:smallCaps/>
              </w:rPr>
            </w:pPr>
            <w:r>
              <w:t>Le</w:t>
            </w:r>
            <w:r w:rsidR="00763A3A">
              <w:t>s documents</w:t>
            </w:r>
            <w:r w:rsidR="00C52B59">
              <w:t xml:space="preserve"> partagés avec les participants à </w:t>
            </w:r>
            <w:r w:rsidR="00E5544B">
              <w:t xml:space="preserve">ce projet </w:t>
            </w:r>
            <w:r w:rsidR="00763A3A">
              <w:t xml:space="preserve">sont consultables </w:t>
            </w:r>
            <w:r w:rsidR="00BB1523">
              <w:t xml:space="preserve">sur le site du CLSM, </w:t>
            </w:r>
            <w:r w:rsidR="00E5544B">
              <w:t>rubrique « Projet », sous-rubrique « </w:t>
            </w:r>
            <w:r w:rsidR="00C52B59">
              <w:t xml:space="preserve">Groupes projets », </w:t>
            </w:r>
            <w:r w:rsidR="0012740B">
              <w:t>dossier «</w:t>
            </w:r>
            <w:r w:rsidR="004969E9">
              <w:t xml:space="preserve"> </w:t>
            </w:r>
            <w:hyperlink r:id="rId9" w:tooltip="Lien vers le dossier partagé Parentalité et enfance" w:history="1">
              <w:r w:rsidR="00BB1523" w:rsidRPr="00BB1523">
                <w:rPr>
                  <w:rStyle w:val="Lienhypertexte"/>
                </w:rPr>
                <w:t>Parentalité et enfance</w:t>
              </w:r>
            </w:hyperlink>
            <w:r w:rsidR="00BB1523">
              <w:t xml:space="preserve"> </w:t>
            </w:r>
            <w:r w:rsidR="0012740B">
              <w:t>»</w:t>
            </w:r>
          </w:p>
        </w:tc>
      </w:tr>
      <w:tr w:rsidR="00CB727A" w14:paraId="0FBFDF75" w14:textId="77777777" w:rsidTr="00DE5298">
        <w:trPr>
          <w:cantSplit/>
        </w:trPr>
        <w:tc>
          <w:tcPr>
            <w:tcW w:w="9142" w:type="dxa"/>
            <w:gridSpan w:val="2"/>
          </w:tcPr>
          <w:p w14:paraId="4EEC5828" w14:textId="2AEB2B8A" w:rsidR="00CB727A" w:rsidRDefault="00CB727A" w:rsidP="00073ADD">
            <w:pPr>
              <w:spacing w:after="0"/>
              <w:rPr>
                <w:b/>
                <w:bCs/>
                <w:smallCaps/>
              </w:rPr>
            </w:pPr>
            <w:r>
              <w:rPr>
                <w:b/>
                <w:bCs/>
                <w:smallCaps/>
              </w:rPr>
              <w:lastRenderedPageBreak/>
              <w:t>Décisions</w:t>
            </w:r>
          </w:p>
          <w:p w14:paraId="626786FC" w14:textId="33341719" w:rsidR="00193517" w:rsidRDefault="00193517" w:rsidP="007B175E">
            <w:pPr>
              <w:pStyle w:val="Paragraphedeliste"/>
              <w:numPr>
                <w:ilvl w:val="0"/>
                <w:numId w:val="7"/>
              </w:numPr>
              <w:spacing w:after="0"/>
            </w:pPr>
            <w:r>
              <w:t xml:space="preserve">La prochaine réunion se réalisera en deux temps consacrés au 0 à 3 ans et </w:t>
            </w:r>
            <w:r w:rsidR="007B175E">
              <w:t>4 à 6 ans.</w:t>
            </w:r>
          </w:p>
          <w:p w14:paraId="21A9B93B" w14:textId="77777777" w:rsidR="00EA650B" w:rsidRPr="00EA650B" w:rsidRDefault="00B65E19" w:rsidP="00EA650B">
            <w:pPr>
              <w:pStyle w:val="Paragraphedeliste"/>
              <w:numPr>
                <w:ilvl w:val="0"/>
                <w:numId w:val="7"/>
              </w:numPr>
              <w:spacing w:after="0"/>
              <w:rPr>
                <w:b/>
                <w:bCs/>
                <w:smallCaps/>
              </w:rPr>
            </w:pPr>
            <w:r w:rsidRPr="00B65E19">
              <w:t>Sylvie</w:t>
            </w:r>
            <w:r w:rsidR="008956DA">
              <w:t xml:space="preserve"> MERAND </w:t>
            </w:r>
            <w:r w:rsidR="00662952">
              <w:t xml:space="preserve">pour la Ville de Metz </w:t>
            </w:r>
            <w:r w:rsidR="008956DA">
              <w:t>et Emmanuelle BRICHLER</w:t>
            </w:r>
            <w:r w:rsidR="000028BF">
              <w:t xml:space="preserve"> </w:t>
            </w:r>
            <w:r w:rsidR="00662952">
              <w:t>Centre psychothérapeutique Winnicott sont</w:t>
            </w:r>
            <w:r w:rsidR="000028BF">
              <w:t xml:space="preserve"> </w:t>
            </w:r>
            <w:r w:rsidR="00662952">
              <w:t xml:space="preserve">les </w:t>
            </w:r>
            <w:r w:rsidR="000028BF">
              <w:t xml:space="preserve">référentes </w:t>
            </w:r>
            <w:r w:rsidR="00EA650B">
              <w:t>du</w:t>
            </w:r>
            <w:r w:rsidR="000028BF">
              <w:t xml:space="preserve"> suivi du projet</w:t>
            </w:r>
            <w:r w:rsidR="008956DA">
              <w:t xml:space="preserve">. </w:t>
            </w:r>
          </w:p>
          <w:p w14:paraId="5F55C331" w14:textId="77777777" w:rsidR="00CB727A" w:rsidRPr="00EA650B" w:rsidRDefault="006941B4" w:rsidP="00EA650B">
            <w:pPr>
              <w:pStyle w:val="Paragraphedeliste"/>
              <w:numPr>
                <w:ilvl w:val="0"/>
                <w:numId w:val="7"/>
              </w:numPr>
              <w:spacing w:after="0"/>
              <w:rPr>
                <w:b/>
                <w:bCs/>
                <w:smallCaps/>
              </w:rPr>
            </w:pPr>
            <w:r>
              <w:t>Stéphane TINNES-KRAEMER</w:t>
            </w:r>
            <w:r w:rsidR="008956DA">
              <w:t xml:space="preserve"> apportera un soutien</w:t>
            </w:r>
            <w:r>
              <w:t xml:space="preserve"> méthodologique</w:t>
            </w:r>
            <w:r w:rsidR="0070503A">
              <w:t>.</w:t>
            </w:r>
          </w:p>
          <w:p w14:paraId="0E493E64" w14:textId="75EA3E88" w:rsidR="00EA650B" w:rsidRPr="00E06808" w:rsidRDefault="00EA650B" w:rsidP="00EA650B">
            <w:pPr>
              <w:pStyle w:val="Paragraphedeliste"/>
              <w:numPr>
                <w:ilvl w:val="0"/>
                <w:numId w:val="7"/>
              </w:numPr>
              <w:spacing w:after="0"/>
              <w:rPr>
                <w:b/>
                <w:bCs/>
                <w:smallCaps/>
              </w:rPr>
            </w:pPr>
            <w:r>
              <w:t xml:space="preserve">La PMI et </w:t>
            </w:r>
            <w:r w:rsidR="00E06808">
              <w:t xml:space="preserve">Julie PARACHINI (chargée notamment des enfants en difficultés scolaires) du </w:t>
            </w:r>
            <w:r>
              <w:t xml:space="preserve">service politique de la Ville seront associés </w:t>
            </w:r>
            <w:r w:rsidR="00E06808">
              <w:t>au projet.</w:t>
            </w:r>
          </w:p>
          <w:p w14:paraId="3111B7AB" w14:textId="5907F4FE" w:rsidR="00E06808" w:rsidRPr="007B175E" w:rsidRDefault="006D2E72" w:rsidP="006D2E72">
            <w:pPr>
              <w:pStyle w:val="Paragraphedeliste"/>
              <w:numPr>
                <w:ilvl w:val="0"/>
                <w:numId w:val="7"/>
              </w:numPr>
              <w:spacing w:after="0"/>
              <w:rPr>
                <w:b/>
                <w:bCs/>
                <w:smallCaps/>
              </w:rPr>
            </w:pPr>
            <w:r w:rsidRPr="006D2E72">
              <w:t>Une fiche recensant les dispositifs à destination</w:t>
            </w:r>
            <w:r>
              <w:t xml:space="preserve"> des parents et leurs enfants sera </w:t>
            </w:r>
            <w:r w:rsidR="00634541">
              <w:t xml:space="preserve">réalisée ainsi qu’une fiche de présentation des principales missions du pôle petite enfance. </w:t>
            </w:r>
          </w:p>
        </w:tc>
      </w:tr>
    </w:tbl>
    <w:p w14:paraId="3A958AE8" w14:textId="0664D81F" w:rsidR="00E47E6F" w:rsidRDefault="00E47E6F" w:rsidP="00E47E6F">
      <w:pPr>
        <w:pStyle w:val="Titre2"/>
      </w:pPr>
      <w:r>
        <w:t>Synthèse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B645AD" w14:paraId="6DB3BFED" w14:textId="77777777" w:rsidTr="009A1BC7">
        <w:trPr>
          <w:trHeight w:val="285"/>
        </w:trPr>
        <w:tc>
          <w:tcPr>
            <w:tcW w:w="9142" w:type="dxa"/>
            <w:vAlign w:val="center"/>
          </w:tcPr>
          <w:p w14:paraId="7176980B" w14:textId="4C73EA28" w:rsidR="00B645AD" w:rsidRPr="00A24434" w:rsidRDefault="00B645AD" w:rsidP="007436A0">
            <w:pPr>
              <w:pStyle w:val="Paragraphedeliste"/>
              <w:spacing w:after="0" w:line="240" w:lineRule="auto"/>
              <w:ind w:left="0"/>
              <w:contextualSpacing w:val="0"/>
              <w:jc w:val="center"/>
              <w:rPr>
                <w:b/>
                <w:bCs/>
                <w:caps/>
                <w:sz w:val="24"/>
                <w:szCs w:val="24"/>
              </w:rPr>
            </w:pPr>
            <w:r>
              <w:rPr>
                <w:b/>
                <w:bCs/>
                <w:caps/>
                <w:sz w:val="24"/>
                <w:szCs w:val="24"/>
              </w:rPr>
              <w:t>IDÉES de PROJETS</w:t>
            </w:r>
          </w:p>
        </w:tc>
      </w:tr>
      <w:tr w:rsidR="00B645AD" w14:paraId="095EC91E" w14:textId="77777777" w:rsidTr="009A1BC7">
        <w:trPr>
          <w:trHeight w:val="285"/>
        </w:trPr>
        <w:tc>
          <w:tcPr>
            <w:tcW w:w="9142" w:type="dxa"/>
            <w:vAlign w:val="center"/>
          </w:tcPr>
          <w:p w14:paraId="6F2625B7" w14:textId="5164D41F" w:rsidR="00B645AD" w:rsidRDefault="00B645AD" w:rsidP="0050573B">
            <w:r>
              <w:t xml:space="preserve"> </w:t>
            </w:r>
            <w:r w:rsidRPr="002A27CD">
              <w:rPr>
                <w:b/>
              </w:rPr>
              <w:t>Idée 1 :</w:t>
            </w:r>
            <w:r>
              <w:t xml:space="preserve"> Mettre en place des actions de prévention primaire à destination des enfants de 0 à 3 ans. Il s’agirait plus particulièrement de proposer des consultations spécialisées. </w:t>
            </w:r>
            <w:r w:rsidR="00EA6D40">
              <w:t>La</w:t>
            </w:r>
            <w:r>
              <w:t xml:space="preserve"> collaboration avec l’équipe de la Ville de Metz </w:t>
            </w:r>
            <w:r w:rsidR="0080249A">
              <w:t xml:space="preserve">pourrait </w:t>
            </w:r>
            <w:r>
              <w:t xml:space="preserve">favoriser l’orientation vers le Centre psychothérapeutique Winnicott. </w:t>
            </w:r>
            <w:r w:rsidR="00511C2E">
              <w:t>À cela s’ajouterait une démarche « d</w:t>
            </w:r>
            <w:r>
              <w:t xml:space="preserve">’aller-vers » de l’équipe Winnicott pour lever les freins à la stigmatisation en proposant une présence de la psychiatrie publique dans des lieux « neutres ». Des dispositifs et des démarches </w:t>
            </w:r>
            <w:r w:rsidR="00F33013">
              <w:t xml:space="preserve">desquelles s’inspirer </w:t>
            </w:r>
            <w:r>
              <w:t xml:space="preserve">existent </w:t>
            </w:r>
            <w:r w:rsidR="00F33013">
              <w:t>comme</w:t>
            </w:r>
            <w:r>
              <w:t xml:space="preserve"> l’unité Vivaldi à Paris, les actions menées par l’AFEV dans le cadre de l’accompagnement des enfants à l’aide aux devoirs et l’ouverture culturelle</w:t>
            </w:r>
            <w:r w:rsidR="00025BB9">
              <w:t xml:space="preserve">, </w:t>
            </w:r>
            <w:r w:rsidR="00F33013">
              <w:t>ou l’initiative</w:t>
            </w:r>
            <w:r>
              <w:t xml:space="preserve"> des CAMS qui se déplacent dans les écoles pour la première rencontre. </w:t>
            </w:r>
          </w:p>
          <w:p w14:paraId="6EF35DB5" w14:textId="5A978C6A" w:rsidR="00B645AD" w:rsidRPr="005B360A" w:rsidRDefault="00B645AD" w:rsidP="000E7328">
            <w:r w:rsidRPr="005D0193">
              <w:rPr>
                <w:b/>
              </w:rPr>
              <w:t>Idée 2 :</w:t>
            </w:r>
            <w:r>
              <w:t xml:space="preserve"> Aider les enseignants à prévenir les comportements violents et à favoriser un climat apaisé dans les écoles. Pour y parvenir, l’idée proposée par l’équipe Winnicott est de faire connaître la méthode du jeu des 3 figures développée par Serge TISSERON (outil pour dénouer les crises au moyen d’une activité théâtrale mettant en scène l’agresseur, l’agressé et le témoin). Un soutien pourrait être apporté aux enseignants formés à cette méthode par l’équipe Winnicott.</w:t>
            </w:r>
          </w:p>
        </w:tc>
      </w:tr>
    </w:tbl>
    <w:p w14:paraId="085724DE" w14:textId="77777777" w:rsidR="008231F1" w:rsidRDefault="008231F1" w:rsidP="00B645AD">
      <w:pPr>
        <w:pStyle w:val="Titre2"/>
      </w:pPr>
      <w:r>
        <w:br w:type="page"/>
      </w:r>
    </w:p>
    <w:p w14:paraId="698F2F22" w14:textId="53EB638E" w:rsidR="0028121B" w:rsidRDefault="00B645AD" w:rsidP="00B645AD">
      <w:pPr>
        <w:pStyle w:val="Titre2"/>
      </w:pPr>
      <w:r>
        <w:t>Discussion</w:t>
      </w:r>
    </w:p>
    <w:p w14:paraId="40577455" w14:textId="07A23D18" w:rsidR="009A1BC7" w:rsidRPr="009A1BC7" w:rsidRDefault="0015610D" w:rsidP="0015610D">
      <w:pPr>
        <w:pStyle w:val="Titre3"/>
      </w:pPr>
      <w:r>
        <w:t>Ville de Metz</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8"/>
        <w:gridCol w:w="3069"/>
        <w:gridCol w:w="3069"/>
      </w:tblGrid>
      <w:tr w:rsidR="00B645AD" w:rsidRPr="0028121B" w14:paraId="2D52F2A5" w14:textId="77777777" w:rsidTr="009A1BC7">
        <w:trPr>
          <w:trHeight w:val="320"/>
        </w:trPr>
        <w:tc>
          <w:tcPr>
            <w:tcW w:w="3068" w:type="dxa"/>
            <w:shd w:val="clear" w:color="auto" w:fill="auto"/>
            <w:vAlign w:val="center"/>
            <w:hideMark/>
          </w:tcPr>
          <w:p w14:paraId="563740C8" w14:textId="3A12FB4B" w:rsidR="00B645AD" w:rsidRPr="0028121B" w:rsidRDefault="00B645AD" w:rsidP="0015610D">
            <w:pPr>
              <w:spacing w:after="0" w:line="240" w:lineRule="auto"/>
              <w:jc w:val="center"/>
              <w:rPr>
                <w:rFonts w:ascii="Calibri" w:eastAsia="Times New Roman" w:hAnsi="Calibri" w:cs="Times New Roman"/>
                <w:b/>
                <w:color w:val="4F81BD"/>
              </w:rPr>
            </w:pPr>
            <w:r w:rsidRPr="0028121B">
              <w:rPr>
                <w:rFonts w:ascii="Calibri" w:eastAsia="Times New Roman" w:hAnsi="Calibri" w:cs="Times New Roman"/>
                <w:b/>
                <w:color w:val="4F81BD"/>
              </w:rPr>
              <w:t xml:space="preserve">Présentation </w:t>
            </w:r>
            <w:r w:rsidR="0015610D">
              <w:rPr>
                <w:rFonts w:ascii="Calibri" w:eastAsia="Times New Roman" w:hAnsi="Calibri" w:cs="Times New Roman"/>
                <w:b/>
                <w:color w:val="4F81BD"/>
              </w:rPr>
              <w:t>de l’équipe</w:t>
            </w:r>
          </w:p>
        </w:tc>
        <w:tc>
          <w:tcPr>
            <w:tcW w:w="3069" w:type="dxa"/>
            <w:shd w:val="clear" w:color="auto" w:fill="auto"/>
            <w:vAlign w:val="center"/>
            <w:hideMark/>
          </w:tcPr>
          <w:p w14:paraId="20BD1E1D" w14:textId="7947FA10" w:rsidR="00B645AD" w:rsidRPr="0028121B" w:rsidRDefault="00B645AD" w:rsidP="0015610D">
            <w:pPr>
              <w:spacing w:after="0" w:line="240" w:lineRule="auto"/>
              <w:jc w:val="center"/>
              <w:rPr>
                <w:rFonts w:ascii="Calibri" w:eastAsia="Times New Roman" w:hAnsi="Calibri" w:cs="Times New Roman"/>
                <w:b/>
                <w:color w:val="4F81BD"/>
              </w:rPr>
            </w:pPr>
            <w:r w:rsidRPr="0028121B">
              <w:rPr>
                <w:rFonts w:ascii="Calibri" w:eastAsia="Times New Roman" w:hAnsi="Calibri" w:cs="Times New Roman"/>
                <w:b/>
                <w:color w:val="4F81BD"/>
              </w:rPr>
              <w:t>Constats</w:t>
            </w:r>
          </w:p>
        </w:tc>
        <w:tc>
          <w:tcPr>
            <w:tcW w:w="3069" w:type="dxa"/>
            <w:shd w:val="clear" w:color="auto" w:fill="auto"/>
            <w:vAlign w:val="center"/>
            <w:hideMark/>
          </w:tcPr>
          <w:p w14:paraId="1238EFC4" w14:textId="264B83FB" w:rsidR="00B645AD" w:rsidRPr="0028121B" w:rsidRDefault="00B645AD" w:rsidP="0015610D">
            <w:pPr>
              <w:spacing w:after="0" w:line="240" w:lineRule="auto"/>
              <w:jc w:val="center"/>
              <w:rPr>
                <w:rFonts w:ascii="Calibri" w:eastAsia="Times New Roman" w:hAnsi="Calibri" w:cs="Times New Roman"/>
                <w:b/>
                <w:color w:val="4F81BD"/>
              </w:rPr>
            </w:pPr>
            <w:r w:rsidRPr="0028121B">
              <w:rPr>
                <w:rFonts w:ascii="Calibri" w:eastAsia="Times New Roman" w:hAnsi="Calibri" w:cs="Times New Roman"/>
                <w:b/>
                <w:color w:val="4F81BD"/>
              </w:rPr>
              <w:t>Attentes</w:t>
            </w:r>
          </w:p>
        </w:tc>
      </w:tr>
      <w:tr w:rsidR="00B645AD" w:rsidRPr="0028121B" w14:paraId="52DC5E97" w14:textId="77777777" w:rsidTr="00F84D84">
        <w:tc>
          <w:tcPr>
            <w:tcW w:w="3068" w:type="dxa"/>
            <w:shd w:val="clear" w:color="auto" w:fill="auto"/>
            <w:hideMark/>
          </w:tcPr>
          <w:p w14:paraId="62335F82" w14:textId="77777777" w:rsidR="00B645AD" w:rsidRPr="008231F1" w:rsidRDefault="00B645AD" w:rsidP="00F84D84">
            <w:pPr>
              <w:spacing w:after="0" w:line="240" w:lineRule="auto"/>
              <w:jc w:val="left"/>
              <w:rPr>
                <w:rFonts w:ascii="Calibri" w:eastAsia="Times New Roman" w:hAnsi="Calibri" w:cs="Times New Roman"/>
                <w:color w:val="000000"/>
                <w:sz w:val="20"/>
              </w:rPr>
            </w:pPr>
            <w:r w:rsidRPr="008231F1">
              <w:rPr>
                <w:rFonts w:ascii="Calibri" w:eastAsia="Times New Roman" w:hAnsi="Calibri" w:cs="Times New Roman"/>
                <w:color w:val="000000"/>
                <w:sz w:val="20"/>
              </w:rPr>
              <w:t>Denis MOREL est chargé du projet éducatif de territoire qui comporte deux axes : les enfants à besoins particuliers et les usages des écrans. Un travail est engagé dans les écoles avec les infirmières scolaires et les professionnels du médico-social.</w:t>
            </w:r>
          </w:p>
        </w:tc>
        <w:tc>
          <w:tcPr>
            <w:tcW w:w="3069" w:type="dxa"/>
            <w:shd w:val="clear" w:color="auto" w:fill="auto"/>
            <w:hideMark/>
          </w:tcPr>
          <w:p w14:paraId="67E3E793" w14:textId="77777777" w:rsidR="00B645AD" w:rsidRPr="00AE77A8" w:rsidRDefault="00B645AD" w:rsidP="00F84D84">
            <w:pPr>
              <w:spacing w:after="0" w:line="240" w:lineRule="auto"/>
              <w:jc w:val="left"/>
              <w:rPr>
                <w:rFonts w:ascii="Calibri" w:eastAsia="Times New Roman" w:hAnsi="Calibri" w:cs="Times New Roman"/>
                <w:color w:val="000000"/>
                <w:sz w:val="20"/>
              </w:rPr>
            </w:pPr>
            <w:r w:rsidRPr="00AE77A8">
              <w:rPr>
                <w:rFonts w:ascii="Calibri" w:eastAsia="Times New Roman" w:hAnsi="Calibri" w:cs="Times New Roman"/>
                <w:color w:val="000000"/>
                <w:sz w:val="20"/>
              </w:rPr>
              <w:t>Denis MOREL constate qu’il y a beaucoup de troubles dont il est difficile de déterminer la nature pour orienter vers les structures adaptées.</w:t>
            </w:r>
          </w:p>
        </w:tc>
        <w:tc>
          <w:tcPr>
            <w:tcW w:w="3069" w:type="dxa"/>
            <w:shd w:val="clear" w:color="auto" w:fill="auto"/>
            <w:hideMark/>
          </w:tcPr>
          <w:p w14:paraId="2D37DB14" w14:textId="0F1BDB98" w:rsidR="00B645AD" w:rsidRPr="00AE77A8" w:rsidRDefault="00B645AD" w:rsidP="00AE77A8">
            <w:pPr>
              <w:spacing w:after="0" w:line="240" w:lineRule="auto"/>
              <w:jc w:val="left"/>
              <w:rPr>
                <w:rFonts w:ascii="Calibri" w:eastAsia="Times New Roman" w:hAnsi="Calibri" w:cs="Times New Roman"/>
                <w:color w:val="000000"/>
                <w:sz w:val="20"/>
              </w:rPr>
            </w:pPr>
            <w:r w:rsidRPr="00AE77A8">
              <w:rPr>
                <w:rFonts w:ascii="Calibri" w:eastAsia="Times New Roman" w:hAnsi="Calibri" w:cs="Times New Roman"/>
                <w:color w:val="000000"/>
                <w:sz w:val="20"/>
              </w:rPr>
              <w:t>Denis MOREL est intéressé par l’expertise que pourrait apporter le CMP sur les usages des écrans</w:t>
            </w:r>
            <w:r w:rsidR="00AE77A8">
              <w:rPr>
                <w:rFonts w:ascii="Calibri" w:eastAsia="Times New Roman" w:hAnsi="Calibri" w:cs="Times New Roman"/>
                <w:color w:val="000000"/>
                <w:sz w:val="20"/>
              </w:rPr>
              <w:t xml:space="preserve"> et</w:t>
            </w:r>
            <w:r w:rsidRPr="00AE77A8">
              <w:rPr>
                <w:rFonts w:ascii="Calibri" w:eastAsia="Times New Roman" w:hAnsi="Calibri" w:cs="Times New Roman"/>
                <w:color w:val="000000"/>
                <w:sz w:val="20"/>
              </w:rPr>
              <w:t xml:space="preserve"> leur impact sur les troubles chez l’enfant.</w:t>
            </w:r>
          </w:p>
        </w:tc>
      </w:tr>
      <w:tr w:rsidR="00B645AD" w:rsidRPr="0028121B" w14:paraId="4343119F" w14:textId="77777777" w:rsidTr="00F84D84">
        <w:tc>
          <w:tcPr>
            <w:tcW w:w="3068" w:type="dxa"/>
            <w:shd w:val="clear" w:color="auto" w:fill="auto"/>
            <w:hideMark/>
          </w:tcPr>
          <w:p w14:paraId="0A2DE004" w14:textId="17EC8EAC" w:rsidR="00B645AD" w:rsidRPr="008231F1" w:rsidRDefault="00B645AD" w:rsidP="00F84D84">
            <w:pPr>
              <w:spacing w:after="0" w:line="240" w:lineRule="auto"/>
              <w:jc w:val="left"/>
              <w:rPr>
                <w:rFonts w:ascii="Calibri" w:eastAsia="Times New Roman" w:hAnsi="Calibri" w:cs="Times New Roman"/>
                <w:color w:val="000000"/>
                <w:sz w:val="20"/>
              </w:rPr>
            </w:pPr>
            <w:r w:rsidRPr="008231F1">
              <w:rPr>
                <w:rFonts w:ascii="Calibri" w:eastAsia="Times New Roman" w:hAnsi="Calibri" w:cs="Times New Roman"/>
                <w:color w:val="000000"/>
                <w:sz w:val="20"/>
              </w:rPr>
              <w:t>Annette FROMONOT coordon</w:t>
            </w:r>
            <w:r w:rsidR="00FA2E65">
              <w:rPr>
                <w:rFonts w:ascii="Calibri" w:eastAsia="Times New Roman" w:hAnsi="Calibri" w:cs="Times New Roman"/>
                <w:color w:val="000000"/>
                <w:sz w:val="20"/>
              </w:rPr>
              <w:t>ne 14 crèches (10 à 80 places) et en charge</w:t>
            </w:r>
            <w:r w:rsidR="00FA2E65" w:rsidRPr="008231F1">
              <w:rPr>
                <w:rFonts w:ascii="Calibri" w:eastAsia="Times New Roman" w:hAnsi="Calibri" w:cs="Times New Roman"/>
                <w:color w:val="000000"/>
                <w:sz w:val="20"/>
              </w:rPr>
              <w:t xml:space="preserve"> du projet éducatif des structures (éveil musical, éveil au langage avec le syndicat des orthophonistes, projet transition vers l’école).</w:t>
            </w:r>
            <w:r w:rsidR="00FA2E65">
              <w:rPr>
                <w:rFonts w:ascii="Calibri" w:eastAsia="Times New Roman" w:hAnsi="Calibri" w:cs="Times New Roman"/>
                <w:color w:val="000000"/>
                <w:sz w:val="20"/>
              </w:rPr>
              <w:t xml:space="preserve"> </w:t>
            </w:r>
            <w:r w:rsidRPr="008231F1">
              <w:rPr>
                <w:rFonts w:ascii="Calibri" w:eastAsia="Times New Roman" w:hAnsi="Calibri" w:cs="Times New Roman"/>
                <w:color w:val="000000"/>
                <w:sz w:val="20"/>
              </w:rPr>
              <w:t xml:space="preserve">600 enfants </w:t>
            </w:r>
            <w:r w:rsidR="002A0D36">
              <w:rPr>
                <w:rFonts w:ascii="Calibri" w:eastAsia="Times New Roman" w:hAnsi="Calibri" w:cs="Times New Roman"/>
                <w:color w:val="000000"/>
                <w:sz w:val="20"/>
              </w:rPr>
              <w:t xml:space="preserve">sont </w:t>
            </w:r>
            <w:r w:rsidRPr="008231F1">
              <w:rPr>
                <w:rFonts w:ascii="Calibri" w:eastAsia="Times New Roman" w:hAnsi="Calibri" w:cs="Times New Roman"/>
                <w:color w:val="000000"/>
                <w:sz w:val="20"/>
              </w:rPr>
              <w:t xml:space="preserve">accueillis. </w:t>
            </w:r>
            <w:r w:rsidR="002A0D36">
              <w:rPr>
                <w:rFonts w:ascii="Calibri" w:eastAsia="Times New Roman" w:hAnsi="Calibri" w:cs="Times New Roman"/>
                <w:color w:val="000000"/>
                <w:sz w:val="20"/>
              </w:rPr>
              <w:t>Il y a une co</w:t>
            </w:r>
            <w:r w:rsidRPr="008231F1">
              <w:rPr>
                <w:rFonts w:ascii="Calibri" w:eastAsia="Times New Roman" w:hAnsi="Calibri" w:cs="Times New Roman"/>
                <w:color w:val="000000"/>
                <w:sz w:val="20"/>
              </w:rPr>
              <w:t>llaboration avec les services de la PMI et la CAF pour l’optimis</w:t>
            </w:r>
            <w:r w:rsidR="002A0D36">
              <w:rPr>
                <w:rFonts w:ascii="Calibri" w:eastAsia="Times New Roman" w:hAnsi="Calibri" w:cs="Times New Roman"/>
                <w:color w:val="000000"/>
                <w:sz w:val="20"/>
              </w:rPr>
              <w:t>ation des places de crèche</w:t>
            </w:r>
            <w:r w:rsidRPr="008231F1">
              <w:rPr>
                <w:rFonts w:ascii="Calibri" w:eastAsia="Times New Roman" w:hAnsi="Calibri" w:cs="Times New Roman"/>
                <w:color w:val="000000"/>
                <w:sz w:val="20"/>
              </w:rPr>
              <w:t xml:space="preserve"> (taux de remplissage contraint à 70 %). </w:t>
            </w:r>
          </w:p>
          <w:p w14:paraId="1CF7B6DC" w14:textId="77777777" w:rsidR="008231F1" w:rsidRPr="008231F1" w:rsidRDefault="008231F1" w:rsidP="00F84D84">
            <w:pPr>
              <w:spacing w:after="0" w:line="240" w:lineRule="auto"/>
              <w:jc w:val="left"/>
              <w:rPr>
                <w:rFonts w:ascii="Calibri" w:eastAsia="Times New Roman" w:hAnsi="Calibri" w:cs="Times New Roman"/>
                <w:color w:val="000000"/>
                <w:sz w:val="20"/>
              </w:rPr>
            </w:pPr>
          </w:p>
          <w:p w14:paraId="6B2595E7" w14:textId="77777777" w:rsidR="008231F1" w:rsidRPr="008231F1" w:rsidRDefault="008231F1" w:rsidP="00F84D84">
            <w:pPr>
              <w:spacing w:after="0" w:line="240" w:lineRule="auto"/>
              <w:jc w:val="left"/>
              <w:rPr>
                <w:rFonts w:ascii="Calibri" w:eastAsia="Times New Roman" w:hAnsi="Calibri" w:cs="Times New Roman"/>
                <w:color w:val="000000"/>
                <w:sz w:val="20"/>
              </w:rPr>
            </w:pPr>
          </w:p>
        </w:tc>
        <w:tc>
          <w:tcPr>
            <w:tcW w:w="3069" w:type="dxa"/>
            <w:tcBorders>
              <w:bottom w:val="single" w:sz="4" w:space="0" w:color="auto"/>
            </w:tcBorders>
            <w:shd w:val="clear" w:color="auto" w:fill="auto"/>
            <w:hideMark/>
          </w:tcPr>
          <w:p w14:paraId="1BF4B0F6" w14:textId="77777777" w:rsidR="00B645AD" w:rsidRPr="00AE77A8" w:rsidRDefault="00B645AD" w:rsidP="00F84D84">
            <w:pPr>
              <w:spacing w:after="0" w:line="240" w:lineRule="auto"/>
              <w:jc w:val="left"/>
              <w:rPr>
                <w:rFonts w:ascii="Calibri" w:eastAsia="Times New Roman" w:hAnsi="Calibri" w:cs="Times New Roman"/>
                <w:color w:val="000000"/>
                <w:sz w:val="20"/>
              </w:rPr>
            </w:pPr>
            <w:r w:rsidRPr="00AE77A8">
              <w:rPr>
                <w:rFonts w:ascii="Calibri" w:eastAsia="Times New Roman" w:hAnsi="Calibri" w:cs="Times New Roman"/>
                <w:color w:val="000000"/>
                <w:sz w:val="20"/>
              </w:rPr>
              <w:t>Sylvie MERAND constate que le territoire de Metz compte beaucoup d’acteurs qui interviennent sur la parentalité. La mission parentalité traitée autrefois beaucoup de demandes des parents. Avec l’arrivée des REAAP financés par la CAF, la Ville a réorienté sa mission vers la prévention précoce.</w:t>
            </w:r>
          </w:p>
        </w:tc>
        <w:tc>
          <w:tcPr>
            <w:tcW w:w="3069" w:type="dxa"/>
            <w:tcBorders>
              <w:bottom w:val="single" w:sz="4" w:space="0" w:color="auto"/>
            </w:tcBorders>
            <w:shd w:val="clear" w:color="auto" w:fill="auto"/>
            <w:hideMark/>
          </w:tcPr>
          <w:p w14:paraId="15359287" w14:textId="77777777" w:rsidR="00B645AD" w:rsidRPr="00AE77A8" w:rsidRDefault="00B645AD" w:rsidP="00F84D84">
            <w:pPr>
              <w:spacing w:after="0" w:line="240" w:lineRule="auto"/>
              <w:jc w:val="left"/>
              <w:rPr>
                <w:rFonts w:ascii="Calibri" w:eastAsia="Times New Roman" w:hAnsi="Calibri" w:cs="Times New Roman"/>
                <w:color w:val="000000"/>
                <w:sz w:val="20"/>
              </w:rPr>
            </w:pPr>
            <w:r w:rsidRPr="00AE77A8">
              <w:rPr>
                <w:rFonts w:ascii="Calibri" w:eastAsia="Times New Roman" w:hAnsi="Calibri" w:cs="Times New Roman"/>
                <w:color w:val="000000"/>
                <w:sz w:val="20"/>
              </w:rPr>
              <w:t>Sylvie MERAND est intéressée par la manière d’aborder les parents à travers les quatre sujets travaillés par le pôle petite enfance : l’usage des écrans, la gestion des émotions, la santé et l’environnement, et l’autorité et les limites. À cela s’ajoutent les outils à développer en direction des professionnels.</w:t>
            </w:r>
          </w:p>
        </w:tc>
      </w:tr>
      <w:tr w:rsidR="00B645AD" w:rsidRPr="0028121B" w14:paraId="73988AE4" w14:textId="77777777" w:rsidTr="00F84D84">
        <w:tc>
          <w:tcPr>
            <w:tcW w:w="3068" w:type="dxa"/>
            <w:tcBorders>
              <w:bottom w:val="single" w:sz="4" w:space="0" w:color="auto"/>
            </w:tcBorders>
            <w:shd w:val="clear" w:color="auto" w:fill="auto"/>
            <w:hideMark/>
          </w:tcPr>
          <w:p w14:paraId="7F07CCA9" w14:textId="5330F832" w:rsidR="00B645AD" w:rsidRPr="008231F1" w:rsidRDefault="00B645AD" w:rsidP="00290DC4">
            <w:pPr>
              <w:spacing w:after="0" w:line="240" w:lineRule="auto"/>
              <w:jc w:val="left"/>
              <w:rPr>
                <w:rFonts w:ascii="Calibri" w:eastAsia="Times New Roman" w:hAnsi="Calibri" w:cs="Times New Roman"/>
                <w:color w:val="000000"/>
                <w:sz w:val="20"/>
              </w:rPr>
            </w:pPr>
            <w:r w:rsidRPr="008231F1">
              <w:rPr>
                <w:rFonts w:ascii="Calibri" w:eastAsia="Times New Roman" w:hAnsi="Calibri" w:cs="Times New Roman"/>
                <w:color w:val="000000"/>
                <w:sz w:val="20"/>
              </w:rPr>
              <w:t xml:space="preserve">Sylvie MERAND est chargée du public 0 à 6 ans, préados et adolescents. </w:t>
            </w:r>
            <w:r w:rsidR="00290DC4">
              <w:rPr>
                <w:rFonts w:ascii="Calibri" w:eastAsia="Times New Roman" w:hAnsi="Calibri" w:cs="Times New Roman"/>
                <w:color w:val="000000"/>
                <w:sz w:val="20"/>
              </w:rPr>
              <w:t xml:space="preserve">Il y a une collaboration </w:t>
            </w:r>
            <w:r w:rsidRPr="008231F1">
              <w:rPr>
                <w:rFonts w:ascii="Calibri" w:eastAsia="Times New Roman" w:hAnsi="Calibri" w:cs="Times New Roman"/>
                <w:color w:val="000000"/>
                <w:sz w:val="20"/>
              </w:rPr>
              <w:t>avec le CMSEA. Des actions collectives sont proposées aux parents qui ont beaucoup de questions individuelles. Depuis un an le dispositif « Contact parents » informe et oriente les familles dans le cadre d’une permanence téléphonique. En 2019, quatre sujets ont été travaillés : l’usage des écrans, la gestion des émotions, la santé et l’environnement, et l’autorité et les limites.</w:t>
            </w:r>
          </w:p>
        </w:tc>
        <w:tc>
          <w:tcPr>
            <w:tcW w:w="3069" w:type="dxa"/>
            <w:tcBorders>
              <w:bottom w:val="single" w:sz="4" w:space="0" w:color="auto"/>
            </w:tcBorders>
            <w:shd w:val="clear" w:color="auto" w:fill="auto"/>
            <w:hideMark/>
          </w:tcPr>
          <w:p w14:paraId="69436FAB" w14:textId="77777777" w:rsidR="00B645AD" w:rsidRPr="00AE77A8" w:rsidRDefault="00B645AD" w:rsidP="00F84D84">
            <w:pPr>
              <w:spacing w:after="0" w:line="240" w:lineRule="auto"/>
              <w:jc w:val="left"/>
              <w:rPr>
                <w:rFonts w:ascii="Calibri" w:eastAsia="Times New Roman" w:hAnsi="Calibri" w:cs="Times New Roman"/>
                <w:color w:val="000000"/>
                <w:sz w:val="20"/>
              </w:rPr>
            </w:pPr>
            <w:r w:rsidRPr="00AE77A8">
              <w:rPr>
                <w:rFonts w:ascii="Calibri" w:eastAsia="Times New Roman" w:hAnsi="Calibri" w:cs="Times New Roman"/>
                <w:color w:val="000000"/>
                <w:sz w:val="20"/>
              </w:rPr>
              <w:t>Le Dr Stéphanie JACQUAT-FRANÇOIS fait le constat de la difficulté de convaincre les parents d’enfants qui présentent des troubles d’aller vers le diagnostic. Il y a également une augmentation du nombre d’enfants handicapés dont les parents se heurtent au délai d’attente et à la complexité du parcours (sur ce point il est constaté un délai de 3 à 4 mois pour accéder à un CMP qui gère 30-45 demandes et 8 à 7 mois en CMPP). La Ville enfin est confrontée à la difficulté d’impliquer les enseignants.</w:t>
            </w:r>
          </w:p>
        </w:tc>
        <w:tc>
          <w:tcPr>
            <w:tcW w:w="3069" w:type="dxa"/>
            <w:tcBorders>
              <w:bottom w:val="single" w:sz="4" w:space="0" w:color="auto"/>
            </w:tcBorders>
            <w:shd w:val="clear" w:color="auto" w:fill="auto"/>
            <w:hideMark/>
          </w:tcPr>
          <w:p w14:paraId="5B1FF220" w14:textId="63B367A7" w:rsidR="00B645AD" w:rsidRPr="00AE77A8" w:rsidRDefault="00B645AD" w:rsidP="005A3000">
            <w:pPr>
              <w:spacing w:after="0" w:line="240" w:lineRule="auto"/>
              <w:jc w:val="left"/>
              <w:rPr>
                <w:rFonts w:ascii="Calibri" w:eastAsia="Times New Roman" w:hAnsi="Calibri" w:cs="Times New Roman"/>
                <w:color w:val="000000"/>
                <w:sz w:val="20"/>
              </w:rPr>
            </w:pPr>
            <w:r w:rsidRPr="00AE77A8">
              <w:rPr>
                <w:rFonts w:ascii="Calibri" w:eastAsia="Times New Roman" w:hAnsi="Calibri" w:cs="Times New Roman"/>
                <w:color w:val="000000"/>
                <w:sz w:val="20"/>
              </w:rPr>
              <w:t xml:space="preserve">Le Dr Stéphanie JACQUAT-FRANÇOIS est intéressée par les réponses à </w:t>
            </w:r>
            <w:r w:rsidR="00C30CF9">
              <w:rPr>
                <w:rFonts w:ascii="Calibri" w:eastAsia="Times New Roman" w:hAnsi="Calibri" w:cs="Times New Roman"/>
                <w:color w:val="000000"/>
                <w:sz w:val="20"/>
              </w:rPr>
              <w:t xml:space="preserve">construire pour </w:t>
            </w:r>
            <w:r w:rsidR="00B022FF">
              <w:rPr>
                <w:rFonts w:ascii="Calibri" w:eastAsia="Times New Roman" w:hAnsi="Calibri" w:cs="Times New Roman"/>
                <w:color w:val="000000"/>
                <w:sz w:val="20"/>
              </w:rPr>
              <w:t>inciter les</w:t>
            </w:r>
            <w:r w:rsidRPr="00AE77A8">
              <w:rPr>
                <w:rFonts w:ascii="Calibri" w:eastAsia="Times New Roman" w:hAnsi="Calibri" w:cs="Times New Roman"/>
                <w:color w:val="000000"/>
                <w:sz w:val="20"/>
              </w:rPr>
              <w:t xml:space="preserve"> parents </w:t>
            </w:r>
            <w:r w:rsidR="00B022FF">
              <w:rPr>
                <w:rFonts w:ascii="Calibri" w:eastAsia="Times New Roman" w:hAnsi="Calibri" w:cs="Times New Roman"/>
                <w:color w:val="000000"/>
                <w:sz w:val="20"/>
              </w:rPr>
              <w:t xml:space="preserve">à ne pas exposer leurs enfants aux écrans tout </w:t>
            </w:r>
            <w:r w:rsidR="005A3000">
              <w:rPr>
                <w:rFonts w:ascii="Calibri" w:eastAsia="Times New Roman" w:hAnsi="Calibri" w:cs="Times New Roman"/>
                <w:color w:val="000000"/>
                <w:sz w:val="20"/>
              </w:rPr>
              <w:t xml:space="preserve">en </w:t>
            </w:r>
            <w:r w:rsidR="00B022FF">
              <w:rPr>
                <w:rFonts w:ascii="Calibri" w:eastAsia="Times New Roman" w:hAnsi="Calibri" w:cs="Times New Roman"/>
                <w:color w:val="000000"/>
                <w:sz w:val="20"/>
              </w:rPr>
              <w:t xml:space="preserve">les </w:t>
            </w:r>
            <w:r w:rsidRPr="00AE77A8">
              <w:rPr>
                <w:rFonts w:ascii="Calibri" w:eastAsia="Times New Roman" w:hAnsi="Calibri" w:cs="Times New Roman"/>
                <w:color w:val="000000"/>
                <w:sz w:val="20"/>
              </w:rPr>
              <w:t xml:space="preserve">orientant vers des alternatives.  </w:t>
            </w:r>
          </w:p>
        </w:tc>
      </w:tr>
      <w:tr w:rsidR="00B645AD" w:rsidRPr="0028121B" w14:paraId="79CBC8D0" w14:textId="77777777" w:rsidTr="00F84D84">
        <w:tc>
          <w:tcPr>
            <w:tcW w:w="3068" w:type="dxa"/>
            <w:tcBorders>
              <w:right w:val="single" w:sz="4" w:space="0" w:color="auto"/>
            </w:tcBorders>
            <w:shd w:val="clear" w:color="auto" w:fill="auto"/>
            <w:hideMark/>
          </w:tcPr>
          <w:p w14:paraId="3E1541CB" w14:textId="77777777" w:rsidR="00B645AD" w:rsidRPr="008231F1" w:rsidRDefault="00B645AD" w:rsidP="00F84D84">
            <w:pPr>
              <w:spacing w:after="0" w:line="240" w:lineRule="auto"/>
              <w:jc w:val="left"/>
              <w:rPr>
                <w:rFonts w:ascii="Calibri" w:eastAsia="Times New Roman" w:hAnsi="Calibri" w:cs="Times New Roman"/>
                <w:color w:val="000000"/>
                <w:sz w:val="20"/>
              </w:rPr>
            </w:pPr>
            <w:r w:rsidRPr="008231F1">
              <w:rPr>
                <w:rFonts w:ascii="Calibri" w:eastAsia="Times New Roman" w:hAnsi="Calibri" w:cs="Times New Roman"/>
                <w:color w:val="000000"/>
                <w:sz w:val="20"/>
              </w:rPr>
              <w:t>Le Dr Stéphanie JACQUAT-FRANÇOIS supervise l’ensemble des crèches. Elle est chargée du repérage et de l’orientation. Parmi les axes de travail, la Ville vise la sortie de maternité et les mères enceintes. Il y a également un intérêt pour le sujet du « devenir parent ».</w:t>
            </w:r>
          </w:p>
        </w:tc>
        <w:tc>
          <w:tcPr>
            <w:tcW w:w="3069" w:type="dxa"/>
            <w:tcBorders>
              <w:top w:val="single" w:sz="4" w:space="0" w:color="auto"/>
              <w:left w:val="single" w:sz="4" w:space="0" w:color="auto"/>
              <w:bottom w:val="nil"/>
              <w:right w:val="nil"/>
            </w:tcBorders>
            <w:shd w:val="clear" w:color="auto" w:fill="auto"/>
            <w:noWrap/>
            <w:hideMark/>
          </w:tcPr>
          <w:p w14:paraId="5089D10D" w14:textId="77777777" w:rsidR="00B645AD" w:rsidRDefault="00B645AD" w:rsidP="00F84D84">
            <w:pPr>
              <w:spacing w:after="0" w:line="240" w:lineRule="auto"/>
              <w:jc w:val="left"/>
              <w:rPr>
                <w:rFonts w:ascii="Calibri" w:eastAsia="Times New Roman" w:hAnsi="Calibri" w:cs="Times New Roman"/>
                <w:color w:val="000000"/>
                <w:sz w:val="24"/>
                <w:szCs w:val="24"/>
              </w:rPr>
            </w:pPr>
          </w:p>
          <w:p w14:paraId="5225C46D" w14:textId="77777777" w:rsidR="00B645AD" w:rsidRDefault="00B645AD" w:rsidP="00F84D84">
            <w:pPr>
              <w:spacing w:after="0" w:line="240" w:lineRule="auto"/>
              <w:jc w:val="left"/>
              <w:rPr>
                <w:rFonts w:ascii="Calibri" w:eastAsia="Times New Roman" w:hAnsi="Calibri" w:cs="Times New Roman"/>
                <w:color w:val="000000"/>
                <w:sz w:val="24"/>
                <w:szCs w:val="24"/>
              </w:rPr>
            </w:pPr>
          </w:p>
          <w:p w14:paraId="0DED683C" w14:textId="77777777" w:rsidR="00B645AD" w:rsidRPr="0028121B" w:rsidRDefault="00B645AD" w:rsidP="00F84D84">
            <w:pPr>
              <w:spacing w:after="0" w:line="240" w:lineRule="auto"/>
              <w:jc w:val="left"/>
              <w:rPr>
                <w:rFonts w:ascii="Calibri" w:eastAsia="Times New Roman" w:hAnsi="Calibri" w:cs="Times New Roman"/>
                <w:color w:val="000000"/>
                <w:sz w:val="24"/>
                <w:szCs w:val="24"/>
              </w:rPr>
            </w:pPr>
          </w:p>
        </w:tc>
        <w:tc>
          <w:tcPr>
            <w:tcW w:w="3069" w:type="dxa"/>
            <w:tcBorders>
              <w:top w:val="single" w:sz="4" w:space="0" w:color="auto"/>
              <w:left w:val="nil"/>
              <w:bottom w:val="nil"/>
              <w:right w:val="nil"/>
            </w:tcBorders>
            <w:shd w:val="clear" w:color="auto" w:fill="auto"/>
            <w:noWrap/>
            <w:hideMark/>
          </w:tcPr>
          <w:p w14:paraId="67C48915" w14:textId="77777777" w:rsidR="00B645AD" w:rsidRPr="0028121B" w:rsidRDefault="00B645AD" w:rsidP="00F84D84">
            <w:pPr>
              <w:spacing w:after="0" w:line="240" w:lineRule="auto"/>
              <w:jc w:val="left"/>
              <w:rPr>
                <w:rFonts w:ascii="Calibri" w:eastAsia="Times New Roman" w:hAnsi="Calibri" w:cs="Times New Roman"/>
                <w:color w:val="000000"/>
                <w:sz w:val="24"/>
                <w:szCs w:val="24"/>
              </w:rPr>
            </w:pPr>
          </w:p>
        </w:tc>
      </w:tr>
    </w:tbl>
    <w:p w14:paraId="6C48DF63" w14:textId="77777777" w:rsidR="008231F1" w:rsidRDefault="008231F1" w:rsidP="0015610D">
      <w:pPr>
        <w:pStyle w:val="Titre3"/>
      </w:pPr>
      <w:r>
        <w:br w:type="page"/>
      </w:r>
    </w:p>
    <w:p w14:paraId="3B6F60DB" w14:textId="0B3ADD4F" w:rsidR="0015610D" w:rsidRPr="009A1BC7" w:rsidRDefault="0015610D" w:rsidP="0015610D">
      <w:pPr>
        <w:pStyle w:val="Titre3"/>
      </w:pPr>
      <w:r>
        <w:t>Centre psychothérapeutique Winnicott</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4"/>
        <w:gridCol w:w="3024"/>
        <w:gridCol w:w="3024"/>
      </w:tblGrid>
      <w:tr w:rsidR="00E02103" w:rsidRPr="00CC6AE4" w14:paraId="744761BD" w14:textId="77777777" w:rsidTr="009A1BC7">
        <w:trPr>
          <w:cantSplit/>
          <w:trHeight w:val="63"/>
        </w:trPr>
        <w:tc>
          <w:tcPr>
            <w:tcW w:w="3024" w:type="dxa"/>
            <w:shd w:val="clear" w:color="auto" w:fill="auto"/>
            <w:vAlign w:val="center"/>
            <w:hideMark/>
          </w:tcPr>
          <w:p w14:paraId="224DE736" w14:textId="06C998C3" w:rsidR="00CC6AE4" w:rsidRPr="001305FE" w:rsidRDefault="00CC6AE4" w:rsidP="0015610D">
            <w:pPr>
              <w:spacing w:after="0" w:line="240" w:lineRule="auto"/>
              <w:jc w:val="center"/>
              <w:rPr>
                <w:rFonts w:ascii="Calibri" w:eastAsia="Times New Roman" w:hAnsi="Calibri" w:cs="Times New Roman"/>
                <w:b/>
                <w:color w:val="4F81BD"/>
              </w:rPr>
            </w:pPr>
            <w:r w:rsidRPr="001305FE">
              <w:rPr>
                <w:rFonts w:ascii="Calibri" w:eastAsia="Times New Roman" w:hAnsi="Calibri" w:cs="Times New Roman"/>
                <w:b/>
                <w:color w:val="4F81BD"/>
              </w:rPr>
              <w:t>Présentation de l’équipe</w:t>
            </w:r>
          </w:p>
        </w:tc>
        <w:tc>
          <w:tcPr>
            <w:tcW w:w="3024" w:type="dxa"/>
            <w:shd w:val="clear" w:color="auto" w:fill="auto"/>
            <w:vAlign w:val="center"/>
            <w:hideMark/>
          </w:tcPr>
          <w:p w14:paraId="21ABC528" w14:textId="4DD597CF" w:rsidR="00CC6AE4" w:rsidRPr="001305FE" w:rsidRDefault="0015610D" w:rsidP="0015610D">
            <w:pPr>
              <w:spacing w:after="0" w:line="240" w:lineRule="auto"/>
              <w:jc w:val="center"/>
              <w:rPr>
                <w:rFonts w:ascii="Calibri" w:eastAsia="Times New Roman" w:hAnsi="Calibri" w:cs="Times New Roman"/>
                <w:b/>
                <w:color w:val="4F81BD"/>
              </w:rPr>
            </w:pPr>
            <w:r>
              <w:rPr>
                <w:rFonts w:ascii="Calibri" w:eastAsia="Times New Roman" w:hAnsi="Calibri" w:cs="Times New Roman"/>
                <w:b/>
                <w:color w:val="4F81BD"/>
              </w:rPr>
              <w:t>Constats</w:t>
            </w:r>
          </w:p>
        </w:tc>
        <w:tc>
          <w:tcPr>
            <w:tcW w:w="3024" w:type="dxa"/>
            <w:shd w:val="clear" w:color="auto" w:fill="auto"/>
            <w:vAlign w:val="center"/>
            <w:hideMark/>
          </w:tcPr>
          <w:p w14:paraId="55B74E65" w14:textId="48907645" w:rsidR="00CC6AE4" w:rsidRPr="001305FE" w:rsidRDefault="0015610D" w:rsidP="0015610D">
            <w:pPr>
              <w:spacing w:after="0" w:line="240" w:lineRule="auto"/>
              <w:jc w:val="center"/>
              <w:rPr>
                <w:rFonts w:ascii="Calibri" w:eastAsia="Times New Roman" w:hAnsi="Calibri" w:cs="Times New Roman"/>
                <w:b/>
                <w:color w:val="4F81BD"/>
              </w:rPr>
            </w:pPr>
            <w:r>
              <w:rPr>
                <w:rFonts w:ascii="Calibri" w:eastAsia="Times New Roman" w:hAnsi="Calibri" w:cs="Times New Roman"/>
                <w:b/>
                <w:color w:val="4F81BD"/>
              </w:rPr>
              <w:t>Attentes</w:t>
            </w:r>
          </w:p>
        </w:tc>
      </w:tr>
      <w:tr w:rsidR="003931D3" w:rsidRPr="00CC6AE4" w14:paraId="45977979" w14:textId="77777777" w:rsidTr="003931D3">
        <w:trPr>
          <w:cantSplit/>
          <w:trHeight w:val="1495"/>
        </w:trPr>
        <w:tc>
          <w:tcPr>
            <w:tcW w:w="3024" w:type="dxa"/>
            <w:vMerge w:val="restart"/>
            <w:shd w:val="clear" w:color="auto" w:fill="auto"/>
            <w:hideMark/>
          </w:tcPr>
          <w:p w14:paraId="717D82D2" w14:textId="1A8E9A9F" w:rsidR="003931D3" w:rsidRPr="00CC6AE4" w:rsidRDefault="003931D3" w:rsidP="001F7A4A">
            <w:pPr>
              <w:spacing w:after="0" w:line="240" w:lineRule="auto"/>
              <w:jc w:val="left"/>
              <w:rPr>
                <w:rFonts w:ascii="Calibri" w:eastAsia="Times New Roman" w:hAnsi="Calibri" w:cs="Times New Roman"/>
                <w:color w:val="000000"/>
              </w:rPr>
            </w:pPr>
            <w:r w:rsidRPr="00CC6AE4">
              <w:rPr>
                <w:rFonts w:ascii="Calibri" w:eastAsia="Times New Roman" w:hAnsi="Calibri" w:cs="Times New Roman"/>
                <w:color w:val="000000"/>
              </w:rPr>
              <w:t>L’équipe est composée de 2</w:t>
            </w:r>
            <w:r>
              <w:rPr>
                <w:rFonts w:ascii="Calibri" w:eastAsia="Times New Roman" w:hAnsi="Calibri" w:cs="Times New Roman"/>
                <w:color w:val="000000"/>
              </w:rPr>
              <w:t xml:space="preserve">,25 </w:t>
            </w:r>
            <w:r w:rsidRPr="00CC6AE4">
              <w:rPr>
                <w:rFonts w:ascii="Calibri" w:eastAsia="Times New Roman" w:hAnsi="Calibri" w:cs="Times New Roman"/>
                <w:color w:val="000000"/>
              </w:rPr>
              <w:t xml:space="preserve">ETP pédopsychiatre, 5,8 ETP </w:t>
            </w:r>
            <w:r>
              <w:rPr>
                <w:rFonts w:ascii="Calibri" w:eastAsia="Times New Roman" w:hAnsi="Calibri" w:cs="Times New Roman"/>
                <w:color w:val="000000"/>
              </w:rPr>
              <w:t>infirmier</w:t>
            </w:r>
            <w:r w:rsidRPr="00CC6AE4">
              <w:rPr>
                <w:rFonts w:ascii="Calibri" w:eastAsia="Times New Roman" w:hAnsi="Calibri" w:cs="Times New Roman"/>
                <w:color w:val="000000"/>
              </w:rPr>
              <w:t>, une psychologue</w:t>
            </w:r>
            <w:r>
              <w:rPr>
                <w:rFonts w:ascii="Calibri" w:eastAsia="Times New Roman" w:hAnsi="Calibri" w:cs="Times New Roman"/>
                <w:color w:val="000000"/>
              </w:rPr>
              <w:t xml:space="preserve"> et</w:t>
            </w:r>
            <w:r w:rsidRPr="00CC6AE4">
              <w:rPr>
                <w:rFonts w:ascii="Calibri" w:eastAsia="Times New Roman" w:hAnsi="Calibri" w:cs="Times New Roman"/>
                <w:color w:val="000000"/>
              </w:rPr>
              <w:t xml:space="preserve"> un psychomotricien pour une file active de 600 patients. 400 enfants sont suivis régulièrement pour un bass</w:t>
            </w:r>
            <w:r>
              <w:rPr>
                <w:rFonts w:ascii="Calibri" w:eastAsia="Times New Roman" w:hAnsi="Calibri" w:cs="Times New Roman"/>
                <w:color w:val="000000"/>
              </w:rPr>
              <w:t xml:space="preserve">in de vie de 260 000 habitants. Il n’y </w:t>
            </w:r>
            <w:r w:rsidRPr="00CC6AE4">
              <w:rPr>
                <w:rFonts w:ascii="Calibri" w:eastAsia="Times New Roman" w:hAnsi="Calibri" w:cs="Times New Roman"/>
                <w:color w:val="000000"/>
              </w:rPr>
              <w:t>a pas d’orthophoniste</w:t>
            </w:r>
            <w:r>
              <w:rPr>
                <w:rFonts w:ascii="Calibri" w:eastAsia="Times New Roman" w:hAnsi="Calibri" w:cs="Times New Roman"/>
                <w:color w:val="000000"/>
              </w:rPr>
              <w:t xml:space="preserve"> dans l’équipe</w:t>
            </w:r>
            <w:r w:rsidRPr="00CC6AE4">
              <w:rPr>
                <w:rFonts w:ascii="Calibri" w:eastAsia="Times New Roman" w:hAnsi="Calibri" w:cs="Times New Roman"/>
                <w:color w:val="000000"/>
              </w:rPr>
              <w:t>.</w:t>
            </w:r>
          </w:p>
        </w:tc>
        <w:tc>
          <w:tcPr>
            <w:tcW w:w="3024" w:type="dxa"/>
            <w:tcBorders>
              <w:bottom w:val="single" w:sz="4" w:space="0" w:color="auto"/>
            </w:tcBorders>
            <w:shd w:val="clear" w:color="auto" w:fill="auto"/>
            <w:hideMark/>
          </w:tcPr>
          <w:p w14:paraId="1D7F1500" w14:textId="77777777" w:rsidR="003931D3" w:rsidRDefault="003931D3" w:rsidP="00F84D84">
            <w:pPr>
              <w:spacing w:after="0" w:line="240" w:lineRule="auto"/>
              <w:jc w:val="left"/>
              <w:rPr>
                <w:rFonts w:ascii="Calibri" w:eastAsia="Times New Roman" w:hAnsi="Calibri" w:cs="Times New Roman"/>
                <w:color w:val="000000"/>
              </w:rPr>
            </w:pPr>
            <w:r w:rsidRPr="00CC6AE4">
              <w:rPr>
                <w:rFonts w:ascii="Calibri" w:eastAsia="Times New Roman" w:hAnsi="Calibri" w:cs="Times New Roman"/>
                <w:color w:val="000000"/>
              </w:rPr>
              <w:t>Deux principaux constats sont évoqués :</w:t>
            </w:r>
          </w:p>
          <w:p w14:paraId="1580C9F5" w14:textId="24255E70" w:rsidR="003931D3" w:rsidRPr="00E02103" w:rsidRDefault="003931D3" w:rsidP="00F84D84">
            <w:pPr>
              <w:pStyle w:val="Paragraphedeliste"/>
              <w:numPr>
                <w:ilvl w:val="0"/>
                <w:numId w:val="12"/>
              </w:numPr>
              <w:spacing w:after="0" w:line="240" w:lineRule="auto"/>
              <w:jc w:val="left"/>
              <w:rPr>
                <w:rFonts w:ascii="Calibri" w:eastAsia="Times New Roman" w:hAnsi="Calibri" w:cs="Times New Roman"/>
                <w:color w:val="000000"/>
              </w:rPr>
            </w:pPr>
            <w:r w:rsidRPr="00E02103">
              <w:rPr>
                <w:rFonts w:ascii="Calibri" w:eastAsia="Times New Roman" w:hAnsi="Calibri" w:cs="Times New Roman"/>
                <w:color w:val="000000"/>
              </w:rPr>
              <w:t>Agitation, agressivité non transformée chez certains enfants.</w:t>
            </w:r>
          </w:p>
          <w:p w14:paraId="021A2327" w14:textId="77777777" w:rsidR="003931D3" w:rsidRDefault="003931D3" w:rsidP="00F84D84">
            <w:pPr>
              <w:pStyle w:val="Paragraphedeliste"/>
              <w:numPr>
                <w:ilvl w:val="0"/>
                <w:numId w:val="12"/>
              </w:numPr>
              <w:spacing w:after="0" w:line="240" w:lineRule="auto"/>
              <w:jc w:val="left"/>
              <w:rPr>
                <w:rFonts w:ascii="Calibri" w:eastAsia="Times New Roman" w:hAnsi="Calibri" w:cs="Times New Roman"/>
                <w:color w:val="000000"/>
              </w:rPr>
            </w:pPr>
            <w:r w:rsidRPr="00E02103">
              <w:rPr>
                <w:rFonts w:ascii="Calibri" w:eastAsia="Times New Roman" w:hAnsi="Calibri" w:cs="Times New Roman"/>
                <w:color w:val="000000"/>
              </w:rPr>
              <w:t>Difficultés pour certains parents à comprendre leur enfant qu’ils voient comme un adulte miniature.</w:t>
            </w:r>
          </w:p>
          <w:p w14:paraId="7710B988" w14:textId="7CF87F59" w:rsidR="003931D3" w:rsidRPr="00CD6C6E" w:rsidRDefault="003931D3" w:rsidP="00CD6C6E">
            <w:pPr>
              <w:spacing w:after="0" w:line="240" w:lineRule="auto"/>
              <w:jc w:val="left"/>
              <w:rPr>
                <w:rFonts w:ascii="Calibri" w:eastAsia="Times New Roman" w:hAnsi="Calibri" w:cs="Times New Roman"/>
                <w:color w:val="000000"/>
              </w:rPr>
            </w:pPr>
            <w:r w:rsidRPr="00CC6AE4">
              <w:rPr>
                <w:rFonts w:ascii="Calibri" w:eastAsia="Times New Roman" w:hAnsi="Calibri" w:cs="Times New Roman"/>
                <w:color w:val="000000"/>
              </w:rPr>
              <w:t>Un autre constat est celui du travail étroit avec la PMI qui tend à se déliter.</w:t>
            </w:r>
          </w:p>
        </w:tc>
        <w:tc>
          <w:tcPr>
            <w:tcW w:w="3024" w:type="dxa"/>
            <w:vMerge w:val="restart"/>
            <w:shd w:val="clear" w:color="auto" w:fill="auto"/>
            <w:hideMark/>
          </w:tcPr>
          <w:p w14:paraId="57AA915D" w14:textId="77777777" w:rsidR="003931D3" w:rsidRPr="00CC6AE4" w:rsidRDefault="003931D3" w:rsidP="00F84D84">
            <w:pPr>
              <w:spacing w:after="0" w:line="240" w:lineRule="auto"/>
              <w:jc w:val="left"/>
              <w:rPr>
                <w:rFonts w:ascii="Calibri" w:eastAsia="Times New Roman" w:hAnsi="Calibri" w:cs="Times New Roman"/>
                <w:color w:val="000000"/>
              </w:rPr>
            </w:pPr>
            <w:r w:rsidRPr="00CC6AE4">
              <w:rPr>
                <w:rFonts w:ascii="Calibri" w:eastAsia="Times New Roman" w:hAnsi="Calibri" w:cs="Times New Roman"/>
                <w:color w:val="000000"/>
              </w:rPr>
              <w:t>L’équipe Winnicott à des envies et des idées, mais souhaite construire sur la base de ce qui se fait. Elle attend de connaître les besoins de la Ville pour définir sa contribution dans le cadre d’une collaboration.</w:t>
            </w:r>
          </w:p>
        </w:tc>
      </w:tr>
      <w:tr w:rsidR="003931D3" w:rsidRPr="00CC6AE4" w14:paraId="72C8C087" w14:textId="77777777" w:rsidTr="003931D3">
        <w:trPr>
          <w:cantSplit/>
          <w:trHeight w:val="219"/>
        </w:trPr>
        <w:tc>
          <w:tcPr>
            <w:tcW w:w="3024" w:type="dxa"/>
            <w:vMerge/>
            <w:tcBorders>
              <w:bottom w:val="single" w:sz="4" w:space="0" w:color="auto"/>
            </w:tcBorders>
            <w:shd w:val="clear" w:color="auto" w:fill="auto"/>
          </w:tcPr>
          <w:p w14:paraId="502500C9" w14:textId="77777777" w:rsidR="003931D3" w:rsidRPr="00CC6AE4" w:rsidRDefault="003931D3" w:rsidP="001F7A4A">
            <w:pPr>
              <w:spacing w:after="0" w:line="240" w:lineRule="auto"/>
              <w:jc w:val="left"/>
              <w:rPr>
                <w:rFonts w:ascii="Calibri" w:eastAsia="Times New Roman" w:hAnsi="Calibri" w:cs="Times New Roman"/>
                <w:color w:val="000000"/>
              </w:rPr>
            </w:pPr>
          </w:p>
        </w:tc>
        <w:tc>
          <w:tcPr>
            <w:tcW w:w="3024" w:type="dxa"/>
            <w:tcBorders>
              <w:bottom w:val="single" w:sz="4" w:space="0" w:color="auto"/>
            </w:tcBorders>
            <w:shd w:val="clear" w:color="auto" w:fill="auto"/>
          </w:tcPr>
          <w:p w14:paraId="369BF57D" w14:textId="3E1405C2" w:rsidR="003931D3" w:rsidRPr="00CC6AE4" w:rsidRDefault="003931D3" w:rsidP="00F84D84">
            <w:pPr>
              <w:spacing w:after="0" w:line="240" w:lineRule="auto"/>
              <w:jc w:val="left"/>
              <w:rPr>
                <w:rFonts w:ascii="Calibri" w:eastAsia="Times New Roman" w:hAnsi="Calibri" w:cs="Times New Roman"/>
                <w:color w:val="000000"/>
              </w:rPr>
            </w:pPr>
            <w:r w:rsidRPr="00CC6AE4">
              <w:rPr>
                <w:rFonts w:ascii="Calibri" w:eastAsia="Times New Roman" w:hAnsi="Calibri" w:cs="Times New Roman"/>
                <w:color w:val="000000"/>
              </w:rPr>
              <w:t>Un autre constat est celui du travail étroit avec la PMI qui tend à se déliter.</w:t>
            </w:r>
          </w:p>
        </w:tc>
        <w:tc>
          <w:tcPr>
            <w:tcW w:w="3024" w:type="dxa"/>
            <w:vMerge/>
            <w:tcBorders>
              <w:bottom w:val="single" w:sz="4" w:space="0" w:color="auto"/>
            </w:tcBorders>
            <w:shd w:val="clear" w:color="auto" w:fill="auto"/>
          </w:tcPr>
          <w:p w14:paraId="1825876B" w14:textId="77777777" w:rsidR="003931D3" w:rsidRPr="00CC6AE4" w:rsidRDefault="003931D3" w:rsidP="00F84D84">
            <w:pPr>
              <w:spacing w:after="0" w:line="240" w:lineRule="auto"/>
              <w:jc w:val="left"/>
              <w:rPr>
                <w:rFonts w:ascii="Calibri" w:eastAsia="Times New Roman" w:hAnsi="Calibri" w:cs="Times New Roman"/>
                <w:color w:val="000000"/>
              </w:rPr>
            </w:pPr>
          </w:p>
        </w:tc>
      </w:tr>
      <w:tr w:rsidR="00E02103" w:rsidRPr="00CC6AE4" w14:paraId="01967F59" w14:textId="77777777" w:rsidTr="00F84D84">
        <w:trPr>
          <w:cantSplit/>
          <w:trHeight w:val="1599"/>
        </w:trPr>
        <w:tc>
          <w:tcPr>
            <w:tcW w:w="3024" w:type="dxa"/>
            <w:shd w:val="clear" w:color="auto" w:fill="auto"/>
            <w:hideMark/>
          </w:tcPr>
          <w:p w14:paraId="3B14E9C6" w14:textId="77777777" w:rsidR="00CC6AE4" w:rsidRDefault="00CC6AE4" w:rsidP="00F84D84">
            <w:pPr>
              <w:spacing w:after="0" w:line="240" w:lineRule="auto"/>
              <w:jc w:val="left"/>
              <w:rPr>
                <w:rFonts w:ascii="Calibri" w:eastAsia="Times New Roman" w:hAnsi="Calibri" w:cs="Times New Roman"/>
                <w:color w:val="000000"/>
              </w:rPr>
            </w:pPr>
            <w:r w:rsidRPr="00CC6AE4">
              <w:rPr>
                <w:rFonts w:ascii="Calibri" w:eastAsia="Times New Roman" w:hAnsi="Calibri" w:cs="Times New Roman"/>
                <w:color w:val="000000"/>
              </w:rPr>
              <w:t xml:space="preserve">Les missions du Centre psychothérapeutique sont le repérage, le diagnostic et l’orientation. Le cœur de métier est la thérapie. Sont menées également des actions de prévention en direction de la population. Enfin, un travail </w:t>
            </w:r>
            <w:r w:rsidR="00CD6C6E">
              <w:rPr>
                <w:rFonts w:ascii="Calibri" w:eastAsia="Times New Roman" w:hAnsi="Calibri" w:cs="Times New Roman"/>
                <w:color w:val="000000"/>
              </w:rPr>
              <w:t xml:space="preserve">de </w:t>
            </w:r>
            <w:r w:rsidRPr="00CC6AE4">
              <w:rPr>
                <w:rFonts w:ascii="Calibri" w:eastAsia="Times New Roman" w:hAnsi="Calibri" w:cs="Times New Roman"/>
                <w:color w:val="000000"/>
              </w:rPr>
              <w:t>partenariat se développe.</w:t>
            </w:r>
          </w:p>
          <w:p w14:paraId="5F1BE4E2" w14:textId="2C592261" w:rsidR="00CD6C6E" w:rsidRPr="00CC6AE4" w:rsidRDefault="00CD6C6E" w:rsidP="00F84D84">
            <w:pPr>
              <w:spacing w:after="0" w:line="240" w:lineRule="auto"/>
              <w:jc w:val="left"/>
              <w:rPr>
                <w:rFonts w:ascii="Calibri" w:eastAsia="Times New Roman" w:hAnsi="Calibri" w:cs="Times New Roman"/>
                <w:color w:val="000000"/>
              </w:rPr>
            </w:pPr>
            <w:r w:rsidRPr="00CC6AE4">
              <w:rPr>
                <w:rFonts w:ascii="Calibri" w:eastAsia="Times New Roman" w:hAnsi="Calibri" w:cs="Times New Roman"/>
                <w:color w:val="000000"/>
              </w:rPr>
              <w:t>La structure a un intérêt fort pour la petite enfance (0 – 3 ans).</w:t>
            </w:r>
          </w:p>
        </w:tc>
        <w:tc>
          <w:tcPr>
            <w:tcW w:w="3024" w:type="dxa"/>
            <w:tcBorders>
              <w:bottom w:val="single" w:sz="4" w:space="0" w:color="auto"/>
            </w:tcBorders>
            <w:shd w:val="clear" w:color="auto" w:fill="auto"/>
          </w:tcPr>
          <w:p w14:paraId="4C288858" w14:textId="02516B30" w:rsidR="00CC6AE4" w:rsidRPr="001305FE" w:rsidRDefault="00E02103" w:rsidP="00F84D84">
            <w:pPr>
              <w:spacing w:after="0" w:line="240" w:lineRule="auto"/>
              <w:jc w:val="left"/>
              <w:rPr>
                <w:rFonts w:ascii="Calibri" w:eastAsia="Times New Roman" w:hAnsi="Calibri" w:cs="Times New Roman"/>
                <w:color w:val="000000"/>
              </w:rPr>
            </w:pPr>
            <w:r w:rsidRPr="00CC6AE4">
              <w:rPr>
                <w:rFonts w:ascii="Calibri" w:eastAsia="Times New Roman" w:hAnsi="Calibri" w:cs="Times New Roman"/>
                <w:color w:val="000000"/>
              </w:rPr>
              <w:t>Concernant les écrans, le Dr TAILLEMITE fait remarquer que leurs usages rendent les enfants plus passifs et s’opposent à l’approche du mouvement libre.</w:t>
            </w:r>
          </w:p>
        </w:tc>
        <w:tc>
          <w:tcPr>
            <w:tcW w:w="3024" w:type="dxa"/>
            <w:tcBorders>
              <w:bottom w:val="single" w:sz="4" w:space="0" w:color="auto"/>
            </w:tcBorders>
            <w:shd w:val="clear" w:color="auto" w:fill="auto"/>
            <w:noWrap/>
            <w:hideMark/>
          </w:tcPr>
          <w:p w14:paraId="4A03746E" w14:textId="59763CBA" w:rsidR="00CC6AE4" w:rsidRPr="001305FE" w:rsidRDefault="00CC6AE4" w:rsidP="009A48F3">
            <w:pPr>
              <w:spacing w:after="0" w:line="240" w:lineRule="auto"/>
              <w:jc w:val="left"/>
              <w:rPr>
                <w:rFonts w:ascii="Calibri" w:eastAsia="Times New Roman" w:hAnsi="Calibri" w:cs="Times New Roman"/>
                <w:color w:val="000000"/>
              </w:rPr>
            </w:pPr>
            <w:r w:rsidRPr="001305FE">
              <w:rPr>
                <w:rFonts w:ascii="Calibri" w:eastAsia="Times New Roman" w:hAnsi="Calibri" w:cs="Times New Roman"/>
                <w:color w:val="000000"/>
              </w:rPr>
              <w:t xml:space="preserve">L’équipe Winnicott est intéressée pour relancer la prévention primaire chez les enfants de 0 à 3 ans. Le Dr TAILLEMITE évoque également l’idée de création d’un petit plateau technique pour offrir des consultations en périnatalité comme cela se fait par exemple à Paris </w:t>
            </w:r>
            <w:r w:rsidR="009A48F3">
              <w:rPr>
                <w:rFonts w:ascii="Calibri" w:eastAsia="Times New Roman" w:hAnsi="Calibri" w:cs="Times New Roman"/>
                <w:color w:val="000000"/>
              </w:rPr>
              <w:t>avec</w:t>
            </w:r>
            <w:r w:rsidRPr="001305FE">
              <w:rPr>
                <w:rFonts w:ascii="Calibri" w:eastAsia="Times New Roman" w:hAnsi="Calibri" w:cs="Times New Roman"/>
                <w:color w:val="000000"/>
              </w:rPr>
              <w:t xml:space="preserve"> l’unité petite enfance et parentalité Vivaldi.</w:t>
            </w:r>
          </w:p>
        </w:tc>
      </w:tr>
    </w:tbl>
    <w:p w14:paraId="462057BB" w14:textId="77777777" w:rsidR="000F7A65" w:rsidRDefault="000F7A65" w:rsidP="00443F47">
      <w:pPr>
        <w:pStyle w:val="Titre2"/>
      </w:pPr>
    </w:p>
    <w:sectPr w:rsidR="000F7A65" w:rsidSect="008231F1">
      <w:headerReference w:type="even" r:id="rId10"/>
      <w:headerReference w:type="default" r:id="rId11"/>
      <w:footerReference w:type="even" r:id="rId12"/>
      <w:footerReference w:type="default" r:id="rId13"/>
      <w:headerReference w:type="first" r:id="rId14"/>
      <w:footerReference w:type="first" r:id="rId15"/>
      <w:pgSz w:w="11900" w:h="16840"/>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3931D3" w:rsidRDefault="003931D3" w:rsidP="000D7C0F">
      <w:pPr>
        <w:spacing w:after="0" w:line="240" w:lineRule="auto"/>
      </w:pPr>
      <w:r>
        <w:separator/>
      </w:r>
    </w:p>
  </w:endnote>
  <w:endnote w:type="continuationSeparator" w:id="0">
    <w:p w14:paraId="2AA4CC27" w14:textId="77777777" w:rsidR="003931D3" w:rsidRDefault="003931D3"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3931D3" w:rsidRDefault="0012238D">
    <w:pPr>
      <w:pStyle w:val="Pieddepage"/>
    </w:pPr>
    <w:sdt>
      <w:sdtPr>
        <w:id w:val="-74213608"/>
        <w:temporary/>
        <w:showingPlcHdr/>
      </w:sdtPr>
      <w:sdtEndPr/>
      <w:sdtContent>
        <w:r w:rsidR="003931D3">
          <w:t>[Tapez le texte]</w:t>
        </w:r>
      </w:sdtContent>
    </w:sdt>
    <w:r w:rsidR="003931D3">
      <w:ptab w:relativeTo="margin" w:alignment="center" w:leader="none"/>
    </w:r>
    <w:sdt>
      <w:sdtPr>
        <w:id w:val="-731233215"/>
        <w:temporary/>
        <w:showingPlcHdr/>
      </w:sdtPr>
      <w:sdtEndPr/>
      <w:sdtContent>
        <w:r w:rsidR="003931D3">
          <w:t>[Tapez le texte]</w:t>
        </w:r>
      </w:sdtContent>
    </w:sdt>
    <w:r w:rsidR="003931D3">
      <w:ptab w:relativeTo="margin" w:alignment="right" w:leader="none"/>
    </w:r>
    <w:sdt>
      <w:sdtPr>
        <w:id w:val="-715966205"/>
        <w:temporary/>
        <w:showingPlcHdr/>
      </w:sdtPr>
      <w:sdtEndPr/>
      <w:sdtContent>
        <w:r w:rsidR="003931D3">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67D7C32E" w:rsidR="003931D3" w:rsidRPr="005E4A93" w:rsidRDefault="003931D3" w:rsidP="005E4A93">
    <w:pPr>
      <w:pStyle w:val="Pieddepage"/>
      <w:rPr>
        <w:sz w:val="16"/>
        <w:szCs w:val="16"/>
      </w:rPr>
    </w:pPr>
    <w:r w:rsidRPr="00DD68AF">
      <w:rPr>
        <w:sz w:val="16"/>
        <w:szCs w:val="16"/>
      </w:rPr>
      <w:t>CLSM territoire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12238D">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12238D">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fldChar w:fldCharType="begin"/>
    </w:r>
    <w:r>
      <w:rPr>
        <w:sz w:val="16"/>
        <w:szCs w:val="16"/>
      </w:rPr>
      <w:instrText xml:space="preserve"> TIME \@ "dd/MM/yyyy" </w:instrText>
    </w:r>
    <w:r>
      <w:rPr>
        <w:sz w:val="16"/>
        <w:szCs w:val="16"/>
      </w:rPr>
      <w:fldChar w:fldCharType="separate"/>
    </w:r>
    <w:r w:rsidR="0012238D">
      <w:rPr>
        <w:noProof/>
        <w:sz w:val="16"/>
        <w:szCs w:val="16"/>
      </w:rPr>
      <w:t>15/01/2021</w:t>
    </w:r>
    <w:r>
      <w:rPr>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F2F77" w14:textId="77777777" w:rsidR="0012238D" w:rsidRDefault="0012238D">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3931D3" w:rsidRDefault="003931D3" w:rsidP="000D7C0F">
      <w:pPr>
        <w:spacing w:after="0" w:line="240" w:lineRule="auto"/>
      </w:pPr>
      <w:r>
        <w:separator/>
      </w:r>
    </w:p>
  </w:footnote>
  <w:footnote w:type="continuationSeparator" w:id="0">
    <w:p w14:paraId="50A145D7" w14:textId="77777777" w:rsidR="003931D3" w:rsidRDefault="003931D3"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534A435F" w:rsidR="003931D3" w:rsidRDefault="0012238D">
    <w:pPr>
      <w:pStyle w:val="En-tte"/>
    </w:pPr>
    <w:sdt>
      <w:sdtPr>
        <w:id w:val="2047485293"/>
        <w:placeholder>
          <w:docPart w:val="FFD0642802CC384DA50205D616BAB034"/>
        </w:placeholder>
        <w:temporary/>
        <w:showingPlcHdr/>
      </w:sdtPr>
      <w:sdtEndPr/>
      <w:sdtContent>
        <w:r w:rsidR="003931D3">
          <w:t>[Tapez le texte]</w:t>
        </w:r>
      </w:sdtContent>
    </w:sdt>
    <w:r w:rsidR="003931D3">
      <w:ptab w:relativeTo="margin" w:alignment="center" w:leader="none"/>
    </w:r>
    <w:sdt>
      <w:sdtPr>
        <w:id w:val="482214205"/>
        <w:placeholder>
          <w:docPart w:val="C62C78B923C5F949AD3229122FA25252"/>
        </w:placeholder>
        <w:temporary/>
        <w:showingPlcHdr/>
      </w:sdtPr>
      <w:sdtEndPr/>
      <w:sdtContent>
        <w:r w:rsidR="003931D3">
          <w:t>[Tapez le texte]</w:t>
        </w:r>
      </w:sdtContent>
    </w:sdt>
    <w:r w:rsidR="003931D3">
      <w:ptab w:relativeTo="margin" w:alignment="right" w:leader="none"/>
    </w:r>
    <w:sdt>
      <w:sdtPr>
        <w:id w:val="-627399113"/>
        <w:placeholder>
          <w:docPart w:val="59A2D26838547645A9702B4A5E8D7070"/>
        </w:placeholder>
        <w:temporary/>
        <w:showingPlcHdr/>
      </w:sdtPr>
      <w:sdtEndPr/>
      <w:sdtContent>
        <w:r w:rsidR="003931D3">
          <w:t>[Tapez le texte]</w:t>
        </w:r>
      </w:sdtContent>
    </w:sdt>
  </w:p>
  <w:p w14:paraId="46C20896" w14:textId="77777777" w:rsidR="003931D3" w:rsidRDefault="003931D3">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6D3A" w14:textId="0EDD1A65" w:rsidR="003931D3" w:rsidRPr="00DD68AF" w:rsidRDefault="003931D3">
    <w:pPr>
      <w:pStyle w:val="En-tte"/>
      <w:rPr>
        <w:sz w:val="16"/>
        <w:szCs w:val="16"/>
      </w:rPr>
    </w:pPr>
    <w:r>
      <w:rPr>
        <w:sz w:val="16"/>
        <w:szCs w:val="16"/>
      </w:rPr>
      <w:t>Compte rendu</w:t>
    </w:r>
    <w:r w:rsidRPr="00DD68AF">
      <w:rPr>
        <w:sz w:val="16"/>
        <w:szCs w:val="16"/>
      </w:rPr>
      <w:tab/>
    </w:r>
    <w:r w:rsidRPr="00DD68AF">
      <w:rPr>
        <w:sz w:val="16"/>
        <w:szCs w:val="16"/>
      </w:rPr>
      <w:tab/>
    </w:r>
    <w:r>
      <w:rPr>
        <w:sz w:val="16"/>
        <w:szCs w:val="16"/>
      </w:rPr>
      <w:t>Projet de partenariat</w:t>
    </w:r>
    <w:r w:rsidR="0012238D">
      <w:rPr>
        <w:sz w:val="16"/>
        <w:szCs w:val="16"/>
      </w:rPr>
      <w:t xml:space="preserve"> CMP Winnicott/Ville de Metz</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8BF89" w14:textId="63077391" w:rsidR="003931D3" w:rsidRDefault="003931D3">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453"/>
    <w:multiLevelType w:val="hybridMultilevel"/>
    <w:tmpl w:val="E5AA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E70E48"/>
    <w:multiLevelType w:val="hybridMultilevel"/>
    <w:tmpl w:val="23246A54"/>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
    <w:nsid w:val="09A35E62"/>
    <w:multiLevelType w:val="hybridMultilevel"/>
    <w:tmpl w:val="E0CC6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4B2E90"/>
    <w:multiLevelType w:val="hybridMultilevel"/>
    <w:tmpl w:val="ECE0E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A2548F"/>
    <w:multiLevelType w:val="hybridMultilevel"/>
    <w:tmpl w:val="7B641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BE5FB6"/>
    <w:multiLevelType w:val="hybridMultilevel"/>
    <w:tmpl w:val="1D86F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D5735C"/>
    <w:multiLevelType w:val="hybridMultilevel"/>
    <w:tmpl w:val="AC8E7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0594A33"/>
    <w:multiLevelType w:val="multilevel"/>
    <w:tmpl w:val="9B38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A4705A"/>
    <w:multiLevelType w:val="hybridMultilevel"/>
    <w:tmpl w:val="DE284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C4696D"/>
    <w:multiLevelType w:val="hybridMultilevel"/>
    <w:tmpl w:val="AB045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4D1CA0"/>
    <w:multiLevelType w:val="hybridMultilevel"/>
    <w:tmpl w:val="B7502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1"/>
  </w:num>
  <w:num w:numId="5">
    <w:abstractNumId w:val="9"/>
  </w:num>
  <w:num w:numId="6">
    <w:abstractNumId w:val="5"/>
  </w:num>
  <w:num w:numId="7">
    <w:abstractNumId w:val="2"/>
  </w:num>
  <w:num w:numId="8">
    <w:abstractNumId w:val="1"/>
  </w:num>
  <w:num w:numId="9">
    <w:abstractNumId w:val="3"/>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028BF"/>
    <w:rsid w:val="00007D38"/>
    <w:rsid w:val="0001023D"/>
    <w:rsid w:val="0001279A"/>
    <w:rsid w:val="00012806"/>
    <w:rsid w:val="00025BB9"/>
    <w:rsid w:val="0005116C"/>
    <w:rsid w:val="000641BB"/>
    <w:rsid w:val="00064DE1"/>
    <w:rsid w:val="00073ADD"/>
    <w:rsid w:val="0008245D"/>
    <w:rsid w:val="000A17AF"/>
    <w:rsid w:val="000A66FB"/>
    <w:rsid w:val="000A746A"/>
    <w:rsid w:val="000B23DE"/>
    <w:rsid w:val="000D7C0F"/>
    <w:rsid w:val="000E7328"/>
    <w:rsid w:val="000F1246"/>
    <w:rsid w:val="000F219B"/>
    <w:rsid w:val="000F3603"/>
    <w:rsid w:val="000F74E1"/>
    <w:rsid w:val="000F7A65"/>
    <w:rsid w:val="00102534"/>
    <w:rsid w:val="00103D1D"/>
    <w:rsid w:val="00117DE6"/>
    <w:rsid w:val="00121AF3"/>
    <w:rsid w:val="0012238D"/>
    <w:rsid w:val="00124E65"/>
    <w:rsid w:val="0012740B"/>
    <w:rsid w:val="001305FE"/>
    <w:rsid w:val="00132879"/>
    <w:rsid w:val="0014657D"/>
    <w:rsid w:val="0015346D"/>
    <w:rsid w:val="0015610D"/>
    <w:rsid w:val="00157992"/>
    <w:rsid w:val="00173DB1"/>
    <w:rsid w:val="00180F13"/>
    <w:rsid w:val="001871AA"/>
    <w:rsid w:val="00193517"/>
    <w:rsid w:val="00196D22"/>
    <w:rsid w:val="001A3FF8"/>
    <w:rsid w:val="001A495E"/>
    <w:rsid w:val="001A76A9"/>
    <w:rsid w:val="001B227F"/>
    <w:rsid w:val="001C20BD"/>
    <w:rsid w:val="001C4476"/>
    <w:rsid w:val="001E3E92"/>
    <w:rsid w:val="001E48F1"/>
    <w:rsid w:val="001E6CA1"/>
    <w:rsid w:val="001F4D4C"/>
    <w:rsid w:val="001F7A4A"/>
    <w:rsid w:val="0020097B"/>
    <w:rsid w:val="002035D2"/>
    <w:rsid w:val="002150BF"/>
    <w:rsid w:val="00216409"/>
    <w:rsid w:val="0022508A"/>
    <w:rsid w:val="00246DA6"/>
    <w:rsid w:val="00262D95"/>
    <w:rsid w:val="00265B05"/>
    <w:rsid w:val="00273160"/>
    <w:rsid w:val="002762EB"/>
    <w:rsid w:val="0028036D"/>
    <w:rsid w:val="0028121B"/>
    <w:rsid w:val="00283823"/>
    <w:rsid w:val="00285EB0"/>
    <w:rsid w:val="00290DC4"/>
    <w:rsid w:val="0029131E"/>
    <w:rsid w:val="00296E07"/>
    <w:rsid w:val="002A0D36"/>
    <w:rsid w:val="002A27CD"/>
    <w:rsid w:val="002A5274"/>
    <w:rsid w:val="002B68B8"/>
    <w:rsid w:val="002C54E3"/>
    <w:rsid w:val="002D0E7D"/>
    <w:rsid w:val="002D3703"/>
    <w:rsid w:val="002F5CA9"/>
    <w:rsid w:val="003112D6"/>
    <w:rsid w:val="00314A83"/>
    <w:rsid w:val="00316278"/>
    <w:rsid w:val="00326751"/>
    <w:rsid w:val="00353608"/>
    <w:rsid w:val="003558F7"/>
    <w:rsid w:val="00360829"/>
    <w:rsid w:val="00364B17"/>
    <w:rsid w:val="003660ED"/>
    <w:rsid w:val="00371607"/>
    <w:rsid w:val="003931D3"/>
    <w:rsid w:val="00396152"/>
    <w:rsid w:val="003A3C37"/>
    <w:rsid w:val="003A6139"/>
    <w:rsid w:val="003A6229"/>
    <w:rsid w:val="003C2DB5"/>
    <w:rsid w:val="003C465C"/>
    <w:rsid w:val="003E2767"/>
    <w:rsid w:val="003F59A3"/>
    <w:rsid w:val="004005A2"/>
    <w:rsid w:val="004121F7"/>
    <w:rsid w:val="0043149D"/>
    <w:rsid w:val="00432936"/>
    <w:rsid w:val="00433DD8"/>
    <w:rsid w:val="00443F47"/>
    <w:rsid w:val="00451522"/>
    <w:rsid w:val="004536A1"/>
    <w:rsid w:val="004553E3"/>
    <w:rsid w:val="00460646"/>
    <w:rsid w:val="004652E5"/>
    <w:rsid w:val="0046618C"/>
    <w:rsid w:val="00471EF9"/>
    <w:rsid w:val="004827C8"/>
    <w:rsid w:val="004863F9"/>
    <w:rsid w:val="00491C68"/>
    <w:rsid w:val="004969E9"/>
    <w:rsid w:val="004974AC"/>
    <w:rsid w:val="004A7832"/>
    <w:rsid w:val="004A7EB0"/>
    <w:rsid w:val="004B7053"/>
    <w:rsid w:val="004C7D41"/>
    <w:rsid w:val="004E3D57"/>
    <w:rsid w:val="004F4253"/>
    <w:rsid w:val="00500E4A"/>
    <w:rsid w:val="0050573B"/>
    <w:rsid w:val="00506370"/>
    <w:rsid w:val="00510971"/>
    <w:rsid w:val="00511C2E"/>
    <w:rsid w:val="00511FAA"/>
    <w:rsid w:val="0051220C"/>
    <w:rsid w:val="00517D2E"/>
    <w:rsid w:val="00533B54"/>
    <w:rsid w:val="00533BA8"/>
    <w:rsid w:val="005552E2"/>
    <w:rsid w:val="00593CD4"/>
    <w:rsid w:val="005966A6"/>
    <w:rsid w:val="005977DD"/>
    <w:rsid w:val="005A3000"/>
    <w:rsid w:val="005B2917"/>
    <w:rsid w:val="005B360A"/>
    <w:rsid w:val="005C0AA5"/>
    <w:rsid w:val="005D0193"/>
    <w:rsid w:val="005D0F08"/>
    <w:rsid w:val="005D18C5"/>
    <w:rsid w:val="005D6A8D"/>
    <w:rsid w:val="005E4A93"/>
    <w:rsid w:val="005E6C48"/>
    <w:rsid w:val="005E78F2"/>
    <w:rsid w:val="005F2944"/>
    <w:rsid w:val="005F46FC"/>
    <w:rsid w:val="005F69BB"/>
    <w:rsid w:val="00607E1A"/>
    <w:rsid w:val="0062227F"/>
    <w:rsid w:val="006231DE"/>
    <w:rsid w:val="0063259C"/>
    <w:rsid w:val="00634541"/>
    <w:rsid w:val="00651B38"/>
    <w:rsid w:val="0065264F"/>
    <w:rsid w:val="00662952"/>
    <w:rsid w:val="006701FD"/>
    <w:rsid w:val="00687900"/>
    <w:rsid w:val="006941B4"/>
    <w:rsid w:val="00697226"/>
    <w:rsid w:val="006A4F93"/>
    <w:rsid w:val="006D2E72"/>
    <w:rsid w:val="006E0451"/>
    <w:rsid w:val="00700AA4"/>
    <w:rsid w:val="007011E5"/>
    <w:rsid w:val="0070503A"/>
    <w:rsid w:val="00705DC2"/>
    <w:rsid w:val="007208FA"/>
    <w:rsid w:val="00723BCA"/>
    <w:rsid w:val="007436A0"/>
    <w:rsid w:val="00752271"/>
    <w:rsid w:val="00763A3A"/>
    <w:rsid w:val="00766E91"/>
    <w:rsid w:val="007808A6"/>
    <w:rsid w:val="00784822"/>
    <w:rsid w:val="00786DF0"/>
    <w:rsid w:val="00795078"/>
    <w:rsid w:val="007A0F6D"/>
    <w:rsid w:val="007B175E"/>
    <w:rsid w:val="007C1556"/>
    <w:rsid w:val="007C6EC1"/>
    <w:rsid w:val="007D068E"/>
    <w:rsid w:val="007E0AC2"/>
    <w:rsid w:val="007E2ECF"/>
    <w:rsid w:val="007E3033"/>
    <w:rsid w:val="007E56FE"/>
    <w:rsid w:val="007F11A9"/>
    <w:rsid w:val="007F1A9C"/>
    <w:rsid w:val="007F2800"/>
    <w:rsid w:val="0080249A"/>
    <w:rsid w:val="00812ABC"/>
    <w:rsid w:val="00812D84"/>
    <w:rsid w:val="00816D7C"/>
    <w:rsid w:val="00821114"/>
    <w:rsid w:val="008231F1"/>
    <w:rsid w:val="00835459"/>
    <w:rsid w:val="00836F4E"/>
    <w:rsid w:val="0084061F"/>
    <w:rsid w:val="00843A11"/>
    <w:rsid w:val="008720DE"/>
    <w:rsid w:val="00876035"/>
    <w:rsid w:val="00880FCA"/>
    <w:rsid w:val="00881ABD"/>
    <w:rsid w:val="00887FED"/>
    <w:rsid w:val="008918C2"/>
    <w:rsid w:val="008956DA"/>
    <w:rsid w:val="008A6DDD"/>
    <w:rsid w:val="008B0244"/>
    <w:rsid w:val="008B205D"/>
    <w:rsid w:val="008B2BDD"/>
    <w:rsid w:val="008B4F3B"/>
    <w:rsid w:val="008C1AB2"/>
    <w:rsid w:val="00900E84"/>
    <w:rsid w:val="00905097"/>
    <w:rsid w:val="0092606A"/>
    <w:rsid w:val="0093061E"/>
    <w:rsid w:val="00936531"/>
    <w:rsid w:val="0094146B"/>
    <w:rsid w:val="009452FB"/>
    <w:rsid w:val="009613F3"/>
    <w:rsid w:val="00961CC6"/>
    <w:rsid w:val="00977D2A"/>
    <w:rsid w:val="009808EF"/>
    <w:rsid w:val="00994904"/>
    <w:rsid w:val="009963E2"/>
    <w:rsid w:val="009A1BC7"/>
    <w:rsid w:val="009A48F3"/>
    <w:rsid w:val="009A4E88"/>
    <w:rsid w:val="009E018A"/>
    <w:rsid w:val="009E138C"/>
    <w:rsid w:val="009F0C75"/>
    <w:rsid w:val="00A0275D"/>
    <w:rsid w:val="00A02A6D"/>
    <w:rsid w:val="00A059DD"/>
    <w:rsid w:val="00A12F7F"/>
    <w:rsid w:val="00A14DB1"/>
    <w:rsid w:val="00A24434"/>
    <w:rsid w:val="00A305E4"/>
    <w:rsid w:val="00A33583"/>
    <w:rsid w:val="00A34F06"/>
    <w:rsid w:val="00A465B9"/>
    <w:rsid w:val="00A62967"/>
    <w:rsid w:val="00A80D07"/>
    <w:rsid w:val="00A81307"/>
    <w:rsid w:val="00AA15B7"/>
    <w:rsid w:val="00AA78B7"/>
    <w:rsid w:val="00AB4F6C"/>
    <w:rsid w:val="00AD1813"/>
    <w:rsid w:val="00AE77A8"/>
    <w:rsid w:val="00B00E1F"/>
    <w:rsid w:val="00B022FF"/>
    <w:rsid w:val="00B03482"/>
    <w:rsid w:val="00B03EB2"/>
    <w:rsid w:val="00B04ACA"/>
    <w:rsid w:val="00B114C7"/>
    <w:rsid w:val="00B1597B"/>
    <w:rsid w:val="00B227D6"/>
    <w:rsid w:val="00B25950"/>
    <w:rsid w:val="00B31087"/>
    <w:rsid w:val="00B637C8"/>
    <w:rsid w:val="00B645AD"/>
    <w:rsid w:val="00B65E19"/>
    <w:rsid w:val="00B718D1"/>
    <w:rsid w:val="00B726B0"/>
    <w:rsid w:val="00B738D6"/>
    <w:rsid w:val="00B90926"/>
    <w:rsid w:val="00B91C55"/>
    <w:rsid w:val="00B91FC8"/>
    <w:rsid w:val="00B92947"/>
    <w:rsid w:val="00BB1523"/>
    <w:rsid w:val="00BB2BB0"/>
    <w:rsid w:val="00BB5355"/>
    <w:rsid w:val="00BC1F88"/>
    <w:rsid w:val="00BC5C93"/>
    <w:rsid w:val="00BD118B"/>
    <w:rsid w:val="00BE04D5"/>
    <w:rsid w:val="00BE06FD"/>
    <w:rsid w:val="00BE0DCD"/>
    <w:rsid w:val="00BF2778"/>
    <w:rsid w:val="00BF32FA"/>
    <w:rsid w:val="00C11052"/>
    <w:rsid w:val="00C11288"/>
    <w:rsid w:val="00C225B0"/>
    <w:rsid w:val="00C30CF9"/>
    <w:rsid w:val="00C3196E"/>
    <w:rsid w:val="00C44CBB"/>
    <w:rsid w:val="00C45D26"/>
    <w:rsid w:val="00C518F8"/>
    <w:rsid w:val="00C52B59"/>
    <w:rsid w:val="00C52FDE"/>
    <w:rsid w:val="00C556F0"/>
    <w:rsid w:val="00C55AB3"/>
    <w:rsid w:val="00C61DEE"/>
    <w:rsid w:val="00C67D6D"/>
    <w:rsid w:val="00C82232"/>
    <w:rsid w:val="00C93F7C"/>
    <w:rsid w:val="00C9441B"/>
    <w:rsid w:val="00CA0E89"/>
    <w:rsid w:val="00CA68AB"/>
    <w:rsid w:val="00CB138E"/>
    <w:rsid w:val="00CB60A7"/>
    <w:rsid w:val="00CB727A"/>
    <w:rsid w:val="00CB7E24"/>
    <w:rsid w:val="00CC6AE4"/>
    <w:rsid w:val="00CD1034"/>
    <w:rsid w:val="00CD591C"/>
    <w:rsid w:val="00CD6C6E"/>
    <w:rsid w:val="00CE0E3F"/>
    <w:rsid w:val="00CE3EA8"/>
    <w:rsid w:val="00CE5C3D"/>
    <w:rsid w:val="00CE63C9"/>
    <w:rsid w:val="00CE7B1C"/>
    <w:rsid w:val="00CF633A"/>
    <w:rsid w:val="00CF7BD9"/>
    <w:rsid w:val="00CF7E77"/>
    <w:rsid w:val="00D02CA0"/>
    <w:rsid w:val="00D11BA5"/>
    <w:rsid w:val="00D17840"/>
    <w:rsid w:val="00D3048C"/>
    <w:rsid w:val="00D35A86"/>
    <w:rsid w:val="00D3644C"/>
    <w:rsid w:val="00D528DE"/>
    <w:rsid w:val="00D52901"/>
    <w:rsid w:val="00D603A4"/>
    <w:rsid w:val="00D70C35"/>
    <w:rsid w:val="00D7218C"/>
    <w:rsid w:val="00D74DAB"/>
    <w:rsid w:val="00D846E9"/>
    <w:rsid w:val="00D84DCA"/>
    <w:rsid w:val="00D97586"/>
    <w:rsid w:val="00DB61BB"/>
    <w:rsid w:val="00DC24D1"/>
    <w:rsid w:val="00DD02FF"/>
    <w:rsid w:val="00DD68AF"/>
    <w:rsid w:val="00DE5298"/>
    <w:rsid w:val="00DF3AFE"/>
    <w:rsid w:val="00E02103"/>
    <w:rsid w:val="00E02FB7"/>
    <w:rsid w:val="00E067CC"/>
    <w:rsid w:val="00E06808"/>
    <w:rsid w:val="00E2030A"/>
    <w:rsid w:val="00E3097B"/>
    <w:rsid w:val="00E453A7"/>
    <w:rsid w:val="00E4561A"/>
    <w:rsid w:val="00E45F5D"/>
    <w:rsid w:val="00E47D54"/>
    <w:rsid w:val="00E47E6F"/>
    <w:rsid w:val="00E5544B"/>
    <w:rsid w:val="00E57315"/>
    <w:rsid w:val="00E57DE6"/>
    <w:rsid w:val="00E608A7"/>
    <w:rsid w:val="00E66014"/>
    <w:rsid w:val="00E70ACD"/>
    <w:rsid w:val="00E96F8A"/>
    <w:rsid w:val="00EA650B"/>
    <w:rsid w:val="00EA6D40"/>
    <w:rsid w:val="00EA7BF9"/>
    <w:rsid w:val="00EB5887"/>
    <w:rsid w:val="00EC1666"/>
    <w:rsid w:val="00EC6033"/>
    <w:rsid w:val="00EE2E5D"/>
    <w:rsid w:val="00EE306B"/>
    <w:rsid w:val="00EF2108"/>
    <w:rsid w:val="00EF5A06"/>
    <w:rsid w:val="00F06645"/>
    <w:rsid w:val="00F2471E"/>
    <w:rsid w:val="00F24FA2"/>
    <w:rsid w:val="00F33013"/>
    <w:rsid w:val="00F340F7"/>
    <w:rsid w:val="00F53B3B"/>
    <w:rsid w:val="00F72266"/>
    <w:rsid w:val="00F72338"/>
    <w:rsid w:val="00F84D84"/>
    <w:rsid w:val="00FA2E35"/>
    <w:rsid w:val="00FA2E65"/>
    <w:rsid w:val="00FB13D0"/>
    <w:rsid w:val="00FC1F5F"/>
    <w:rsid w:val="00FC4C26"/>
    <w:rsid w:val="00FD28F1"/>
    <w:rsid w:val="00FD4F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0F7A65"/>
    <w:rPr>
      <w:color w:val="0000FF"/>
      <w:u w:val="single"/>
    </w:rPr>
  </w:style>
  <w:style w:type="table" w:styleId="Grille">
    <w:name w:val="Table Grid"/>
    <w:basedOn w:val="TableauNormal"/>
    <w:uiPriority w:val="59"/>
    <w:rsid w:val="004A7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A17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A17AF"/>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0F7A65"/>
    <w:rPr>
      <w:color w:val="0000FF"/>
      <w:u w:val="single"/>
    </w:rPr>
  </w:style>
  <w:style w:type="table" w:styleId="Grille">
    <w:name w:val="Table Grid"/>
    <w:basedOn w:val="TableauNormal"/>
    <w:uiPriority w:val="59"/>
    <w:rsid w:val="004A7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A17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A17AF"/>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4785">
      <w:bodyDiv w:val="1"/>
      <w:marLeft w:val="0"/>
      <w:marRight w:val="0"/>
      <w:marTop w:val="0"/>
      <w:marBottom w:val="0"/>
      <w:divBdr>
        <w:top w:val="none" w:sz="0" w:space="0" w:color="auto"/>
        <w:left w:val="none" w:sz="0" w:space="0" w:color="auto"/>
        <w:bottom w:val="none" w:sz="0" w:space="0" w:color="auto"/>
        <w:right w:val="none" w:sz="0" w:space="0" w:color="auto"/>
      </w:divBdr>
    </w:div>
    <w:div w:id="394084146">
      <w:bodyDiv w:val="1"/>
      <w:marLeft w:val="0"/>
      <w:marRight w:val="0"/>
      <w:marTop w:val="0"/>
      <w:marBottom w:val="0"/>
      <w:divBdr>
        <w:top w:val="none" w:sz="0" w:space="0" w:color="auto"/>
        <w:left w:val="none" w:sz="0" w:space="0" w:color="auto"/>
        <w:bottom w:val="none" w:sz="0" w:space="0" w:color="auto"/>
        <w:right w:val="none" w:sz="0" w:space="0" w:color="auto"/>
      </w:divBdr>
      <w:divsChild>
        <w:div w:id="1880162601">
          <w:marLeft w:val="0"/>
          <w:marRight w:val="0"/>
          <w:marTop w:val="0"/>
          <w:marBottom w:val="0"/>
          <w:divBdr>
            <w:top w:val="none" w:sz="0" w:space="0" w:color="auto"/>
            <w:left w:val="none" w:sz="0" w:space="0" w:color="auto"/>
            <w:bottom w:val="none" w:sz="0" w:space="0" w:color="auto"/>
            <w:right w:val="none" w:sz="0" w:space="0" w:color="auto"/>
          </w:divBdr>
        </w:div>
        <w:div w:id="402876592">
          <w:marLeft w:val="0"/>
          <w:marRight w:val="0"/>
          <w:marTop w:val="0"/>
          <w:marBottom w:val="0"/>
          <w:divBdr>
            <w:top w:val="none" w:sz="0" w:space="0" w:color="auto"/>
            <w:left w:val="none" w:sz="0" w:space="0" w:color="auto"/>
            <w:bottom w:val="none" w:sz="0" w:space="0" w:color="auto"/>
            <w:right w:val="none" w:sz="0" w:space="0" w:color="auto"/>
          </w:divBdr>
        </w:div>
        <w:div w:id="1439566389">
          <w:marLeft w:val="0"/>
          <w:marRight w:val="0"/>
          <w:marTop w:val="0"/>
          <w:marBottom w:val="0"/>
          <w:divBdr>
            <w:top w:val="none" w:sz="0" w:space="0" w:color="auto"/>
            <w:left w:val="none" w:sz="0" w:space="0" w:color="auto"/>
            <w:bottom w:val="none" w:sz="0" w:space="0" w:color="auto"/>
            <w:right w:val="none" w:sz="0" w:space="0" w:color="auto"/>
          </w:divBdr>
        </w:div>
        <w:div w:id="729957598">
          <w:marLeft w:val="0"/>
          <w:marRight w:val="0"/>
          <w:marTop w:val="0"/>
          <w:marBottom w:val="0"/>
          <w:divBdr>
            <w:top w:val="none" w:sz="0" w:space="0" w:color="auto"/>
            <w:left w:val="none" w:sz="0" w:space="0" w:color="auto"/>
            <w:bottom w:val="none" w:sz="0" w:space="0" w:color="auto"/>
            <w:right w:val="none" w:sz="0" w:space="0" w:color="auto"/>
          </w:divBdr>
        </w:div>
        <w:div w:id="474687224">
          <w:marLeft w:val="0"/>
          <w:marRight w:val="0"/>
          <w:marTop w:val="0"/>
          <w:marBottom w:val="0"/>
          <w:divBdr>
            <w:top w:val="none" w:sz="0" w:space="0" w:color="auto"/>
            <w:left w:val="none" w:sz="0" w:space="0" w:color="auto"/>
            <w:bottom w:val="none" w:sz="0" w:space="0" w:color="auto"/>
            <w:right w:val="none" w:sz="0" w:space="0" w:color="auto"/>
          </w:divBdr>
        </w:div>
      </w:divsChild>
    </w:div>
    <w:div w:id="1211460099">
      <w:bodyDiv w:val="1"/>
      <w:marLeft w:val="0"/>
      <w:marRight w:val="0"/>
      <w:marTop w:val="0"/>
      <w:marBottom w:val="0"/>
      <w:divBdr>
        <w:top w:val="none" w:sz="0" w:space="0" w:color="auto"/>
        <w:left w:val="none" w:sz="0" w:space="0" w:color="auto"/>
        <w:bottom w:val="none" w:sz="0" w:space="0" w:color="auto"/>
        <w:right w:val="none" w:sz="0" w:space="0" w:color="auto"/>
      </w:divBdr>
    </w:div>
    <w:div w:id="1326859671">
      <w:bodyDiv w:val="1"/>
      <w:marLeft w:val="0"/>
      <w:marRight w:val="0"/>
      <w:marTop w:val="0"/>
      <w:marBottom w:val="0"/>
      <w:divBdr>
        <w:top w:val="none" w:sz="0" w:space="0" w:color="auto"/>
        <w:left w:val="none" w:sz="0" w:space="0" w:color="auto"/>
        <w:bottom w:val="none" w:sz="0" w:space="0" w:color="auto"/>
        <w:right w:val="none" w:sz="0" w:space="0" w:color="auto"/>
      </w:divBdr>
    </w:div>
    <w:div w:id="1443571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ante-mentale-territoire-messin.fr/fr/projets/groupes-projets.html"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022FF4"/>
    <w:rsid w:val="00434CB1"/>
    <w:rsid w:val="0046058C"/>
    <w:rsid w:val="007076E1"/>
    <w:rsid w:val="0082445B"/>
    <w:rsid w:val="008B4A0F"/>
    <w:rsid w:val="00B61FC0"/>
    <w:rsid w:val="00BC33F8"/>
    <w:rsid w:val="00BF4F8B"/>
    <w:rsid w:val="00C52CB9"/>
    <w:rsid w:val="00C67E50"/>
    <w:rsid w:val="00EA58EC"/>
    <w:rsid w:val="00EE4D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BCEF-FB8C-CB48-A46F-C086D201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1248</Words>
  <Characters>6868</Characters>
  <Application>Microsoft Macintosh Word</Application>
  <DocSecurity>0</DocSecurity>
  <Lines>57</Lines>
  <Paragraphs>16</Paragraphs>
  <ScaleCrop>false</ScaleCrop>
  <Company>CH DE JURY</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41</cp:revision>
  <cp:lastPrinted>2019-11-20T15:34:00Z</cp:lastPrinted>
  <dcterms:created xsi:type="dcterms:W3CDTF">2019-10-29T10:30:00Z</dcterms:created>
  <dcterms:modified xsi:type="dcterms:W3CDTF">2021-01-15T10:19:00Z</dcterms:modified>
</cp:coreProperties>
</file>